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4"/>
                    <a:stretch>
                      <a:fillRect/>
                    </a:stretch>
                  </pic:blipFill>
                  <pic:spPr>
                    <a:xfrm>
                      <a:off x="0" y="0"/>
                      <a:ext cx="2708910" cy="2866390"/>
                    </a:xfrm>
                    <a:prstGeom prst="rect">
                      <a:avLst/>
                    </a:prstGeom>
                    <a:noFill/>
                    <a:ln>
                      <a:noFill/>
                    </a:ln>
                  </pic:spPr>
                </pic:pic>
              </a:graphicData>
            </a:graphic>
          </wp:inline>
        </w:drawing>
      </w:r>
    </w:p>
    <w:p>
      <w:pPr>
        <w:jc w:val="center"/>
        <w:rPr>
          <w:rFonts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5"/>
                    <a:stretch>
                      <a:fillRect/>
                    </a:stretch>
                  </pic:blipFill>
                  <pic:spPr>
                    <a:xfrm>
                      <a:off x="0" y="0"/>
                      <a:ext cx="3971290" cy="765175"/>
                    </a:xfrm>
                    <a:prstGeom prst="rect">
                      <a:avLst/>
                    </a:prstGeom>
                    <a:noFill/>
                    <a:ln>
                      <a:noFill/>
                    </a:ln>
                  </pic:spPr>
                </pic:pic>
              </a:graphicData>
            </a:graphic>
          </wp:inline>
        </w:drawing>
      </w:r>
    </w:p>
    <w:p>
      <w:pPr>
        <w:rPr>
          <w:rFonts w:ascii="仿宋_GB2312" w:eastAsia="仿宋_GB2312"/>
          <w:b/>
          <w:sz w:val="44"/>
          <w:szCs w:val="44"/>
        </w:rPr>
      </w:pPr>
    </w:p>
    <w:p>
      <w:pPr>
        <w:jc w:val="center"/>
        <w:rPr>
          <w:rFonts w:ascii="楷体_GB2312" w:eastAsia="楷体_GB2312"/>
          <w:b/>
          <w:sz w:val="44"/>
          <w:szCs w:val="44"/>
        </w:rPr>
      </w:pPr>
      <w:r>
        <w:rPr>
          <w:rFonts w:hint="eastAsia" w:ascii="楷体_GB2312" w:eastAsia="楷体_GB2312"/>
          <w:b/>
          <w:sz w:val="44"/>
          <w:szCs w:val="44"/>
        </w:rPr>
        <w:t>实验（训）室建设项目立项申请表</w:t>
      </w:r>
    </w:p>
    <w:p>
      <w:pPr>
        <w:rPr>
          <w:sz w:val="32"/>
          <w:szCs w:val="32"/>
        </w:rPr>
      </w:pPr>
    </w:p>
    <w:p>
      <w:pPr>
        <w:rPr>
          <w:sz w:val="32"/>
          <w:szCs w:val="32"/>
        </w:rPr>
      </w:pPr>
    </w:p>
    <w:tbl>
      <w:tblPr>
        <w:tblStyle w:val="2"/>
        <w:tblW w:w="0" w:type="auto"/>
        <w:jc w:val="center"/>
        <w:tblLayout w:type="fixed"/>
        <w:tblCellMar>
          <w:top w:w="0" w:type="dxa"/>
          <w:left w:w="108" w:type="dxa"/>
          <w:bottom w:w="0" w:type="dxa"/>
          <w:right w:w="108" w:type="dxa"/>
        </w:tblCellMar>
      </w:tblPr>
      <w:tblGrid>
        <w:gridCol w:w="3018"/>
        <w:gridCol w:w="4886"/>
      </w:tblGrid>
      <w:tr>
        <w:tblPrEx>
          <w:tblCellMar>
            <w:top w:w="0" w:type="dxa"/>
            <w:left w:w="108" w:type="dxa"/>
            <w:bottom w:w="0" w:type="dxa"/>
            <w:right w:w="108" w:type="dxa"/>
          </w:tblCellMar>
        </w:tblPrEx>
        <w:trPr>
          <w:trHeight w:val="687"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pacing w:val="31"/>
                <w:w w:val="90"/>
                <w:kern w:val="0"/>
                <w:sz w:val="28"/>
                <w:szCs w:val="28"/>
              </w:rPr>
              <w:t>项目名称</w:t>
            </w:r>
            <w:r>
              <w:rPr>
                <w:rFonts w:hint="eastAsia" w:ascii="楷体_GB2312" w:eastAsia="楷体_GB2312"/>
                <w:b/>
                <w:bCs/>
                <w:spacing w:val="5"/>
                <w:w w:val="90"/>
                <w:kern w:val="0"/>
                <w:sz w:val="28"/>
                <w:szCs w:val="28"/>
              </w:rPr>
              <w:t>：</w:t>
            </w:r>
          </w:p>
        </w:tc>
        <w:tc>
          <w:tcPr>
            <w:tcW w:w="4886" w:type="dxa"/>
            <w:tcBorders>
              <w:bottom w:val="single" w:color="auto" w:sz="4" w:space="0"/>
            </w:tcBorders>
          </w:tcPr>
          <w:p>
            <w:pPr>
              <w:spacing w:line="500" w:lineRule="exact"/>
              <w:rPr>
                <w:sz w:val="28"/>
              </w:rPr>
            </w:pPr>
            <w:r>
              <w:rPr>
                <w:rFonts w:hint="eastAsia" w:ascii="宋体" w:hAnsi="宋体"/>
                <w:sz w:val="28"/>
              </w:rPr>
              <w:t>图形图像开发实验室</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tcPr>
          <w:p>
            <w:pPr>
              <w:spacing w:line="500" w:lineRule="exact"/>
              <w:rPr>
                <w:sz w:val="28"/>
              </w:rPr>
            </w:pPr>
            <w:r>
              <w:rPr>
                <w:rFonts w:hint="eastAsia" w:ascii="宋体" w:hAnsi="宋体"/>
                <w:sz w:val="28"/>
              </w:rPr>
              <w:t>建筑、计算机相关专业</w:t>
            </w:r>
          </w:p>
        </w:tc>
      </w:tr>
      <w:tr>
        <w:tblPrEx>
          <w:tblCellMar>
            <w:top w:w="0" w:type="dxa"/>
            <w:left w:w="108" w:type="dxa"/>
            <w:bottom w:w="0" w:type="dxa"/>
            <w:right w:w="108" w:type="dxa"/>
          </w:tblCellMar>
        </w:tblPrEx>
        <w:trPr>
          <w:trHeight w:val="723"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tcPr>
          <w:p>
            <w:pPr>
              <w:spacing w:line="500" w:lineRule="exact"/>
              <w:rPr>
                <w:sz w:val="28"/>
              </w:rPr>
            </w:pPr>
            <w:r>
              <w:rPr>
                <w:rFonts w:hint="eastAsia" w:ascii="宋体" w:hAnsi="宋体"/>
                <w:sz w:val="28"/>
              </w:rPr>
              <w:t>潘良、印川</w:t>
            </w:r>
          </w:p>
        </w:tc>
      </w:tr>
      <w:tr>
        <w:tblPrEx>
          <w:tblCellMar>
            <w:top w:w="0" w:type="dxa"/>
            <w:left w:w="108" w:type="dxa"/>
            <w:bottom w:w="0" w:type="dxa"/>
            <w:right w:w="108" w:type="dxa"/>
          </w:tblCellMar>
        </w:tblPrEx>
        <w:trPr>
          <w:trHeight w:val="57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tcPr>
          <w:p>
            <w:pPr>
              <w:spacing w:line="500" w:lineRule="exact"/>
              <w:rPr>
                <w:sz w:val="28"/>
              </w:rPr>
            </w:pPr>
            <w:r>
              <w:rPr>
                <w:rFonts w:hint="eastAsia" w:ascii="宋体" w:hAnsi="宋体"/>
                <w:sz w:val="28"/>
              </w:rPr>
              <w:t>2024.03</w:t>
            </w:r>
          </w:p>
        </w:tc>
      </w:tr>
      <w:tr>
        <w:tblPrEx>
          <w:tblCellMar>
            <w:top w:w="0" w:type="dxa"/>
            <w:left w:w="108" w:type="dxa"/>
            <w:bottom w:w="0" w:type="dxa"/>
            <w:right w:w="108" w:type="dxa"/>
          </w:tblCellMar>
        </w:tblPrEx>
        <w:trPr>
          <w:trHeight w:val="704"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tcPr>
          <w:p>
            <w:pPr>
              <w:spacing w:line="500" w:lineRule="exact"/>
              <w:rPr>
                <w:sz w:val="28"/>
              </w:rPr>
            </w:pPr>
            <w:r>
              <w:rPr>
                <w:rFonts w:hint="eastAsia" w:ascii="宋体" w:hAnsi="宋体"/>
                <w:sz w:val="28"/>
              </w:rPr>
              <w:t>计算机与信息工程学院</w:t>
            </w:r>
          </w:p>
        </w:tc>
      </w:tr>
      <w:tr>
        <w:tblPrEx>
          <w:tblCellMar>
            <w:top w:w="0" w:type="dxa"/>
            <w:left w:w="108" w:type="dxa"/>
            <w:bottom w:w="0" w:type="dxa"/>
            <w:right w:w="108" w:type="dxa"/>
          </w:tblCellMar>
        </w:tblPrEx>
        <w:trPr>
          <w:trHeight w:val="610" w:hRule="atLeast"/>
          <w:jc w:val="center"/>
        </w:trPr>
        <w:tc>
          <w:tcPr>
            <w:tcW w:w="3018" w:type="dxa"/>
            <w:vAlign w:val="center"/>
          </w:tcPr>
          <w:p>
            <w:pPr>
              <w:spacing w:line="500" w:lineRule="exact"/>
              <w:jc w:val="distribute"/>
              <w:rPr>
                <w:rFonts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tcPr>
          <w:p>
            <w:pPr>
              <w:spacing w:line="500" w:lineRule="exact"/>
              <w:rPr>
                <w:sz w:val="28"/>
              </w:rPr>
            </w:pPr>
          </w:p>
        </w:tc>
      </w:tr>
    </w:tbl>
    <w:p/>
    <w:p/>
    <w:p/>
    <w:p/>
    <w:p/>
    <w:p>
      <w:pPr>
        <w:rPr>
          <w:rFonts w:ascii="仿宋_GB2312" w:hAnsi="宋体" w:eastAsia="仿宋_GB2312"/>
          <w:b/>
          <w:bCs/>
          <w:sz w:val="28"/>
          <w:szCs w:val="28"/>
        </w:rPr>
      </w:pPr>
      <w:r>
        <w:rPr>
          <w:rFonts w:hint="eastAsia" w:ascii="仿宋_GB2312" w:hAnsi="宋体" w:eastAsia="仿宋_GB2312"/>
          <w:b/>
          <w:bCs/>
          <w:sz w:val="28"/>
          <w:szCs w:val="28"/>
        </w:rPr>
        <w:t>一、项目概述</w:t>
      </w:r>
    </w:p>
    <w:tbl>
      <w:tblPr>
        <w:tblStyle w:val="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1143"/>
        <w:gridCol w:w="501"/>
        <w:gridCol w:w="185"/>
        <w:gridCol w:w="515"/>
        <w:gridCol w:w="773"/>
        <w:gridCol w:w="256"/>
        <w:gridCol w:w="828"/>
        <w:gridCol w:w="88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项目名称</w:t>
            </w:r>
          </w:p>
        </w:tc>
        <w:tc>
          <w:tcPr>
            <w:tcW w:w="8014" w:type="dxa"/>
            <w:gridSpan w:val="10"/>
            <w:vAlign w:val="center"/>
          </w:tcPr>
          <w:p>
            <w:pPr>
              <w:jc w:val="center"/>
              <w:rPr>
                <w:rFonts w:ascii="宋体" w:hAnsi="宋体"/>
                <w:szCs w:val="21"/>
              </w:rPr>
            </w:pPr>
            <w:r>
              <w:rPr>
                <w:rFonts w:hint="eastAsia" w:ascii="宋体" w:hAnsi="宋体"/>
                <w:szCs w:val="21"/>
              </w:rPr>
              <w:t>图形图像开发实验室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pPr>
              <w:jc w:val="center"/>
              <w:rPr>
                <w:rFonts w:ascii="宋体" w:hAnsi="宋体"/>
                <w:b/>
                <w:bCs/>
                <w:szCs w:val="21"/>
              </w:rPr>
            </w:pPr>
            <w:r>
              <w:rPr>
                <w:rFonts w:hint="eastAsia" w:ascii="宋体" w:hAnsi="宋体"/>
                <w:b/>
                <w:bCs/>
                <w:szCs w:val="21"/>
              </w:rPr>
              <w:t>项目负责人</w:t>
            </w:r>
          </w:p>
        </w:tc>
        <w:tc>
          <w:tcPr>
            <w:tcW w:w="1381" w:type="dxa"/>
            <w:vAlign w:val="center"/>
          </w:tcPr>
          <w:p>
            <w:pPr>
              <w:spacing w:line="276" w:lineRule="auto"/>
              <w:jc w:val="center"/>
              <w:rPr>
                <w:rFonts w:ascii="宋体" w:hAnsi="宋体"/>
                <w:szCs w:val="21"/>
              </w:rPr>
            </w:pPr>
            <w:r>
              <w:rPr>
                <w:rFonts w:hint="eastAsia" w:ascii="宋体" w:hAnsi="宋体"/>
                <w:szCs w:val="21"/>
              </w:rPr>
              <w:t xml:space="preserve">潘良 </w:t>
            </w:r>
          </w:p>
          <w:p>
            <w:pPr>
              <w:jc w:val="center"/>
              <w:rPr>
                <w:rFonts w:ascii="宋体" w:hAnsi="宋体"/>
                <w:szCs w:val="21"/>
              </w:rPr>
            </w:pPr>
            <w:r>
              <w:rPr>
                <w:rFonts w:hint="eastAsia" w:ascii="宋体" w:hAnsi="宋体"/>
                <w:szCs w:val="21"/>
              </w:rPr>
              <w:t>印川</w:t>
            </w:r>
          </w:p>
        </w:tc>
        <w:tc>
          <w:tcPr>
            <w:tcW w:w="1143" w:type="dxa"/>
            <w:vAlign w:val="center"/>
          </w:tcPr>
          <w:p>
            <w:pPr>
              <w:jc w:val="center"/>
              <w:rPr>
                <w:rFonts w:ascii="宋体" w:hAnsi="宋体"/>
                <w:b/>
                <w:bCs/>
                <w:szCs w:val="21"/>
              </w:rPr>
            </w:pPr>
            <w:r>
              <w:rPr>
                <w:rFonts w:hint="eastAsia" w:ascii="宋体" w:hAnsi="宋体"/>
                <w:b/>
                <w:bCs/>
                <w:szCs w:val="21"/>
              </w:rPr>
              <w:t>职称</w:t>
            </w:r>
          </w:p>
        </w:tc>
        <w:tc>
          <w:tcPr>
            <w:tcW w:w="1201" w:type="dxa"/>
            <w:gridSpan w:val="3"/>
            <w:vAlign w:val="center"/>
          </w:tcPr>
          <w:p>
            <w:pPr>
              <w:spacing w:line="276" w:lineRule="auto"/>
              <w:jc w:val="center"/>
              <w:rPr>
                <w:rFonts w:ascii="宋体" w:hAnsi="宋体"/>
                <w:szCs w:val="21"/>
              </w:rPr>
            </w:pPr>
            <w:r>
              <w:rPr>
                <w:rFonts w:hint="eastAsia" w:ascii="宋体" w:hAnsi="宋体"/>
                <w:szCs w:val="21"/>
              </w:rPr>
              <w:t>高级实验师</w:t>
            </w:r>
          </w:p>
          <w:p>
            <w:pPr>
              <w:jc w:val="center"/>
              <w:rPr>
                <w:rFonts w:ascii="宋体" w:hAnsi="宋体"/>
                <w:szCs w:val="21"/>
              </w:rPr>
            </w:pPr>
            <w:r>
              <w:rPr>
                <w:rFonts w:hint="eastAsia" w:ascii="宋体" w:hAnsi="宋体"/>
                <w:szCs w:val="21"/>
              </w:rPr>
              <w:t>讲师</w:t>
            </w:r>
          </w:p>
        </w:tc>
        <w:tc>
          <w:tcPr>
            <w:tcW w:w="1029" w:type="dxa"/>
            <w:gridSpan w:val="2"/>
            <w:vAlign w:val="center"/>
          </w:tcPr>
          <w:p>
            <w:pPr>
              <w:jc w:val="center"/>
              <w:rPr>
                <w:rFonts w:ascii="宋体" w:hAnsi="宋体"/>
                <w:b/>
                <w:bCs/>
                <w:szCs w:val="21"/>
              </w:rPr>
            </w:pPr>
            <w:r>
              <w:rPr>
                <w:rFonts w:hint="eastAsia" w:ascii="宋体" w:hAnsi="宋体"/>
                <w:b/>
                <w:bCs/>
                <w:szCs w:val="21"/>
              </w:rPr>
              <w:t>职务</w:t>
            </w:r>
          </w:p>
        </w:tc>
        <w:tc>
          <w:tcPr>
            <w:tcW w:w="828" w:type="dxa"/>
            <w:vAlign w:val="center"/>
          </w:tcPr>
          <w:p>
            <w:pPr>
              <w:spacing w:line="276" w:lineRule="auto"/>
              <w:jc w:val="center"/>
              <w:rPr>
                <w:rFonts w:ascii="宋体" w:hAnsi="宋体"/>
                <w:szCs w:val="21"/>
              </w:rPr>
            </w:pPr>
            <w:r>
              <w:rPr>
                <w:rFonts w:hint="eastAsia" w:ascii="宋体" w:hAnsi="宋体"/>
                <w:szCs w:val="21"/>
              </w:rPr>
              <w:t>信息中心主任</w:t>
            </w:r>
          </w:p>
          <w:p>
            <w:pPr>
              <w:jc w:val="center"/>
              <w:rPr>
                <w:rFonts w:ascii="宋体" w:hAnsi="宋体"/>
                <w:szCs w:val="21"/>
              </w:rPr>
            </w:pPr>
            <w:r>
              <w:rPr>
                <w:rFonts w:hint="eastAsia" w:ascii="宋体" w:hAnsi="宋体"/>
                <w:szCs w:val="21"/>
              </w:rPr>
              <w:t>教师</w:t>
            </w:r>
          </w:p>
        </w:tc>
        <w:tc>
          <w:tcPr>
            <w:tcW w:w="887" w:type="dxa"/>
            <w:vAlign w:val="center"/>
          </w:tcPr>
          <w:p>
            <w:pPr>
              <w:jc w:val="center"/>
              <w:rPr>
                <w:rFonts w:ascii="宋体" w:hAnsi="宋体"/>
                <w:b/>
                <w:bCs/>
                <w:szCs w:val="21"/>
              </w:rPr>
            </w:pPr>
            <w:r>
              <w:rPr>
                <w:rFonts w:hint="eastAsia" w:ascii="宋体" w:hAnsi="宋体"/>
                <w:b/>
                <w:bCs/>
                <w:szCs w:val="21"/>
              </w:rPr>
              <w:t>电话</w:t>
            </w:r>
          </w:p>
        </w:tc>
        <w:tc>
          <w:tcPr>
            <w:tcW w:w="1545" w:type="dxa"/>
            <w:vAlign w:val="center"/>
          </w:tcPr>
          <w:p>
            <w:pPr>
              <w:spacing w:line="276" w:lineRule="auto"/>
              <w:jc w:val="center"/>
              <w:rPr>
                <w:rFonts w:ascii="宋体" w:hAnsi="宋体"/>
                <w:szCs w:val="21"/>
              </w:rPr>
            </w:pPr>
            <w:r>
              <w:rPr>
                <w:rFonts w:hint="eastAsia" w:ascii="宋体" w:hAnsi="宋体"/>
                <w:szCs w:val="21"/>
              </w:rPr>
              <w:t>13862951576</w:t>
            </w:r>
          </w:p>
          <w:p>
            <w:pPr>
              <w:jc w:val="center"/>
              <w:rPr>
                <w:rFonts w:ascii="宋体" w:hAnsi="宋体"/>
                <w:szCs w:val="21"/>
              </w:rPr>
            </w:pPr>
            <w:r>
              <w:rPr>
                <w:rFonts w:hint="eastAsia" w:ascii="宋体" w:hAnsi="宋体"/>
                <w:szCs w:val="21"/>
              </w:rPr>
              <w:t>18860978195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项目类别</w:t>
            </w:r>
          </w:p>
        </w:tc>
        <w:tc>
          <w:tcPr>
            <w:tcW w:w="8014" w:type="dxa"/>
            <w:gridSpan w:val="10"/>
            <w:vAlign w:val="center"/>
          </w:tcPr>
          <w:p>
            <w:pPr>
              <w:jc w:val="center"/>
              <w:rPr>
                <w:rFonts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      新建□      改建</w:t>
            </w:r>
            <w:r>
              <w:rPr>
                <w:rFonts w:hint="eastAsia" w:ascii="宋体" w:hAnsi="宋体"/>
                <w:szCs w:val="21"/>
              </w:rPr>
              <w:t>☑</w:t>
            </w:r>
            <w:r>
              <w:rPr>
                <w:rFonts w:hint="eastAsia" w:ascii="宋体" w:hAnsi="宋体"/>
                <w:b/>
                <w:bCs/>
                <w:szCs w:val="21"/>
              </w:rPr>
              <w:t xml:space="preserve">     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学年使用总人时数</w:t>
            </w:r>
          </w:p>
        </w:tc>
        <w:tc>
          <w:tcPr>
            <w:tcW w:w="1381" w:type="dxa"/>
            <w:vAlign w:val="center"/>
          </w:tcPr>
          <w:p>
            <w:pPr>
              <w:jc w:val="center"/>
              <w:rPr>
                <w:rFonts w:ascii="宋体" w:hAnsi="宋体"/>
                <w:b/>
                <w:bCs/>
                <w:szCs w:val="21"/>
              </w:rPr>
            </w:pPr>
            <w:r>
              <w:rPr>
                <w:rFonts w:hint="eastAsia" w:ascii="宋体" w:hAnsi="宋体"/>
                <w:b/>
                <w:bCs/>
                <w:szCs w:val="21"/>
              </w:rPr>
              <w:t>55200</w:t>
            </w:r>
          </w:p>
        </w:tc>
        <w:tc>
          <w:tcPr>
            <w:tcW w:w="1644" w:type="dxa"/>
            <w:gridSpan w:val="2"/>
            <w:vAlign w:val="center"/>
          </w:tcPr>
          <w:p>
            <w:pPr>
              <w:jc w:val="center"/>
              <w:rPr>
                <w:rFonts w:ascii="宋体" w:hAnsi="宋体"/>
                <w:b/>
                <w:bCs/>
                <w:szCs w:val="21"/>
              </w:rPr>
            </w:pPr>
            <w:r>
              <w:rPr>
                <w:rFonts w:hint="eastAsia" w:ascii="宋体" w:hAnsi="宋体"/>
                <w:b/>
                <w:bCs/>
                <w:szCs w:val="21"/>
              </w:rPr>
              <w:t>学年可利用总人时数</w:t>
            </w:r>
          </w:p>
        </w:tc>
        <w:tc>
          <w:tcPr>
            <w:tcW w:w="1473" w:type="dxa"/>
            <w:gridSpan w:val="3"/>
            <w:vAlign w:val="center"/>
          </w:tcPr>
          <w:p>
            <w:pPr>
              <w:jc w:val="center"/>
              <w:rPr>
                <w:rFonts w:ascii="宋体" w:hAnsi="宋体"/>
                <w:b/>
                <w:bCs/>
                <w:szCs w:val="21"/>
              </w:rPr>
            </w:pPr>
            <w:r>
              <w:rPr>
                <w:rFonts w:hint="eastAsia" w:ascii="宋体" w:hAnsi="宋体"/>
                <w:b/>
                <w:bCs/>
                <w:szCs w:val="21"/>
              </w:rPr>
              <w:t>60000</w:t>
            </w:r>
          </w:p>
        </w:tc>
        <w:tc>
          <w:tcPr>
            <w:tcW w:w="1084" w:type="dxa"/>
            <w:gridSpan w:val="2"/>
            <w:vAlign w:val="center"/>
          </w:tcPr>
          <w:p>
            <w:pPr>
              <w:jc w:val="center"/>
              <w:rPr>
                <w:rFonts w:ascii="宋体" w:hAnsi="宋体"/>
                <w:b/>
                <w:bCs/>
                <w:szCs w:val="21"/>
              </w:rPr>
            </w:pPr>
            <w:r>
              <w:rPr>
                <w:rFonts w:hint="eastAsia" w:ascii="宋体" w:hAnsi="宋体"/>
                <w:b/>
                <w:bCs/>
                <w:szCs w:val="21"/>
              </w:rPr>
              <w:t>设备利用率</w:t>
            </w:r>
          </w:p>
        </w:tc>
        <w:tc>
          <w:tcPr>
            <w:tcW w:w="2432" w:type="dxa"/>
            <w:gridSpan w:val="2"/>
            <w:vAlign w:val="center"/>
          </w:tcPr>
          <w:p>
            <w:pPr>
              <w:jc w:val="center"/>
              <w:rPr>
                <w:rFonts w:ascii="宋体" w:hAnsi="宋体"/>
                <w:b/>
                <w:bCs/>
                <w:szCs w:val="21"/>
              </w:rPr>
            </w:pPr>
            <w:r>
              <w:rPr>
                <w:rFonts w:hint="eastAsia" w:ascii="宋体" w:hAnsi="宋体"/>
                <w:b/>
                <w:bCs/>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学年该实验学时数</w:t>
            </w:r>
          </w:p>
        </w:tc>
        <w:tc>
          <w:tcPr>
            <w:tcW w:w="1381" w:type="dxa"/>
            <w:vAlign w:val="center"/>
          </w:tcPr>
          <w:p>
            <w:pPr>
              <w:jc w:val="center"/>
              <w:rPr>
                <w:rFonts w:ascii="宋体" w:hAnsi="宋体"/>
                <w:b/>
                <w:bCs/>
                <w:szCs w:val="21"/>
              </w:rPr>
            </w:pPr>
            <w:r>
              <w:rPr>
                <w:rFonts w:hint="eastAsia" w:ascii="宋体" w:hAnsi="宋体"/>
                <w:b/>
                <w:bCs/>
                <w:szCs w:val="21"/>
              </w:rPr>
              <w:t>800</w:t>
            </w:r>
          </w:p>
        </w:tc>
        <w:tc>
          <w:tcPr>
            <w:tcW w:w="1644" w:type="dxa"/>
            <w:gridSpan w:val="2"/>
            <w:vAlign w:val="center"/>
          </w:tcPr>
          <w:p>
            <w:pPr>
              <w:jc w:val="center"/>
              <w:rPr>
                <w:rFonts w:ascii="宋体" w:hAnsi="宋体"/>
                <w:b/>
                <w:bCs/>
                <w:szCs w:val="21"/>
              </w:rPr>
            </w:pPr>
            <w:r>
              <w:rPr>
                <w:rFonts w:hint="eastAsia" w:ascii="宋体" w:hAnsi="宋体"/>
                <w:b/>
                <w:bCs/>
                <w:szCs w:val="21"/>
              </w:rPr>
              <w:t>学年该实验室额定学时数</w:t>
            </w:r>
          </w:p>
        </w:tc>
        <w:tc>
          <w:tcPr>
            <w:tcW w:w="1473" w:type="dxa"/>
            <w:gridSpan w:val="3"/>
            <w:vAlign w:val="center"/>
          </w:tcPr>
          <w:p>
            <w:pPr>
              <w:jc w:val="center"/>
              <w:rPr>
                <w:rFonts w:ascii="宋体" w:hAnsi="宋体"/>
                <w:b/>
                <w:bCs/>
                <w:szCs w:val="21"/>
              </w:rPr>
            </w:pPr>
            <w:r>
              <w:rPr>
                <w:rFonts w:hint="eastAsia" w:ascii="宋体" w:hAnsi="宋体"/>
                <w:b/>
                <w:bCs/>
                <w:szCs w:val="21"/>
              </w:rPr>
              <w:t>600</w:t>
            </w:r>
          </w:p>
        </w:tc>
        <w:tc>
          <w:tcPr>
            <w:tcW w:w="1084" w:type="dxa"/>
            <w:gridSpan w:val="2"/>
            <w:vAlign w:val="center"/>
          </w:tcPr>
          <w:p>
            <w:pPr>
              <w:jc w:val="center"/>
              <w:rPr>
                <w:rFonts w:ascii="宋体" w:hAnsi="宋体"/>
                <w:b/>
                <w:bCs/>
                <w:szCs w:val="21"/>
              </w:rPr>
            </w:pPr>
            <w:r>
              <w:rPr>
                <w:rFonts w:hint="eastAsia" w:ascii="宋体" w:hAnsi="宋体"/>
                <w:b/>
                <w:bCs/>
                <w:szCs w:val="21"/>
              </w:rPr>
              <w:t>实验室利用率</w:t>
            </w:r>
          </w:p>
        </w:tc>
        <w:tc>
          <w:tcPr>
            <w:tcW w:w="2432" w:type="dxa"/>
            <w:gridSpan w:val="2"/>
            <w:vAlign w:val="center"/>
          </w:tcPr>
          <w:p>
            <w:pPr>
              <w:jc w:val="center"/>
              <w:rPr>
                <w:rFonts w:ascii="宋体" w:hAnsi="宋体"/>
                <w:b/>
                <w:bCs/>
                <w:szCs w:val="21"/>
              </w:rPr>
            </w:pPr>
            <w:r>
              <w:rPr>
                <w:rFonts w:hint="eastAsia" w:ascii="宋体" w:hAnsi="宋体"/>
                <w:b/>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pPr>
              <w:jc w:val="center"/>
              <w:rPr>
                <w:rFonts w:ascii="宋体" w:hAnsi="宋体"/>
                <w:b/>
                <w:bCs/>
                <w:szCs w:val="21"/>
              </w:rPr>
            </w:pPr>
            <w:r>
              <w:rPr>
                <w:rFonts w:hint="eastAsia" w:ascii="宋体" w:hAnsi="宋体"/>
                <w:b/>
                <w:bCs/>
                <w:szCs w:val="21"/>
              </w:rPr>
              <w:t>实验（训）室容纳人数</w:t>
            </w:r>
          </w:p>
        </w:tc>
        <w:tc>
          <w:tcPr>
            <w:tcW w:w="1381" w:type="dxa"/>
            <w:vAlign w:val="center"/>
          </w:tcPr>
          <w:p>
            <w:pPr>
              <w:jc w:val="center"/>
              <w:rPr>
                <w:rFonts w:ascii="宋体" w:hAnsi="宋体"/>
                <w:b/>
                <w:bCs/>
                <w:szCs w:val="21"/>
              </w:rPr>
            </w:pPr>
            <w:r>
              <w:rPr>
                <w:rFonts w:hint="eastAsia" w:ascii="宋体" w:hAnsi="宋体"/>
                <w:b/>
                <w:bCs/>
                <w:szCs w:val="21"/>
              </w:rPr>
              <w:t>56</w:t>
            </w:r>
          </w:p>
        </w:tc>
        <w:tc>
          <w:tcPr>
            <w:tcW w:w="1644" w:type="dxa"/>
            <w:gridSpan w:val="2"/>
            <w:vAlign w:val="center"/>
          </w:tcPr>
          <w:p>
            <w:pPr>
              <w:jc w:val="center"/>
              <w:rPr>
                <w:rFonts w:ascii="宋体" w:hAnsi="宋体"/>
                <w:b/>
                <w:bCs/>
                <w:szCs w:val="21"/>
              </w:rPr>
            </w:pPr>
            <w:r>
              <w:rPr>
                <w:rFonts w:hint="eastAsia" w:ascii="宋体" w:hAnsi="宋体"/>
                <w:b/>
                <w:bCs/>
                <w:szCs w:val="21"/>
              </w:rPr>
              <w:t>配备设备组数/每组学生人数</w:t>
            </w:r>
          </w:p>
        </w:tc>
        <w:tc>
          <w:tcPr>
            <w:tcW w:w="1473" w:type="dxa"/>
            <w:gridSpan w:val="3"/>
            <w:vAlign w:val="center"/>
          </w:tcPr>
          <w:p>
            <w:pPr>
              <w:jc w:val="center"/>
              <w:rPr>
                <w:rFonts w:ascii="宋体" w:hAnsi="宋体"/>
                <w:b/>
                <w:bCs/>
                <w:szCs w:val="21"/>
              </w:rPr>
            </w:pPr>
            <w:r>
              <w:rPr>
                <w:rFonts w:hint="eastAsia" w:ascii="宋体" w:hAnsi="宋体"/>
                <w:b/>
                <w:bCs/>
                <w:szCs w:val="21"/>
              </w:rPr>
              <w:t>56</w:t>
            </w:r>
          </w:p>
        </w:tc>
        <w:tc>
          <w:tcPr>
            <w:tcW w:w="1084" w:type="dxa"/>
            <w:gridSpan w:val="2"/>
            <w:vAlign w:val="center"/>
          </w:tcPr>
          <w:p>
            <w:pPr>
              <w:jc w:val="center"/>
              <w:rPr>
                <w:rFonts w:ascii="宋体" w:hAnsi="宋体"/>
                <w:b/>
                <w:bCs/>
                <w:szCs w:val="21"/>
              </w:rPr>
            </w:pPr>
            <w:r>
              <w:rPr>
                <w:rFonts w:hint="eastAsia" w:ascii="宋体" w:hAnsi="宋体"/>
                <w:b/>
                <w:bCs/>
                <w:szCs w:val="21"/>
              </w:rPr>
              <w:t>主体设备台套数</w:t>
            </w:r>
          </w:p>
        </w:tc>
        <w:tc>
          <w:tcPr>
            <w:tcW w:w="2432" w:type="dxa"/>
            <w:gridSpan w:val="2"/>
            <w:vAlign w:val="center"/>
          </w:tcPr>
          <w:p>
            <w:pPr>
              <w:jc w:val="center"/>
              <w:rPr>
                <w:rFonts w:ascii="宋体" w:hAnsi="宋体"/>
                <w:b/>
                <w:bCs/>
                <w:szCs w:val="21"/>
              </w:rPr>
            </w:pPr>
            <w:r>
              <w:rPr>
                <w:rFonts w:hint="eastAsia" w:ascii="宋体" w:hAnsi="宋体"/>
                <w:b/>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pPr>
              <w:jc w:val="center"/>
              <w:rPr>
                <w:rFonts w:ascii="宋体" w:hAnsi="宋体"/>
                <w:b/>
                <w:bCs/>
                <w:szCs w:val="21"/>
              </w:rPr>
            </w:pPr>
            <w:r>
              <w:rPr>
                <w:rFonts w:hint="eastAsia" w:ascii="宋体" w:hAnsi="宋体"/>
                <w:b/>
                <w:bCs/>
                <w:szCs w:val="21"/>
              </w:rPr>
              <w:t>建设预算</w:t>
            </w:r>
          </w:p>
          <w:p>
            <w:pPr>
              <w:jc w:val="center"/>
              <w:rPr>
                <w:rFonts w:ascii="宋体" w:hAnsi="宋体"/>
                <w:b/>
                <w:bCs/>
                <w:szCs w:val="21"/>
              </w:rPr>
            </w:pPr>
            <w:r>
              <w:rPr>
                <w:rFonts w:hint="eastAsia" w:ascii="宋体" w:hAnsi="宋体"/>
                <w:b/>
                <w:bCs/>
                <w:szCs w:val="21"/>
              </w:rPr>
              <w:t>总金额</w:t>
            </w:r>
          </w:p>
        </w:tc>
        <w:tc>
          <w:tcPr>
            <w:tcW w:w="1381" w:type="dxa"/>
            <w:vMerge w:val="restart"/>
            <w:vAlign w:val="center"/>
          </w:tcPr>
          <w:p>
            <w:pPr>
              <w:jc w:val="right"/>
              <w:rPr>
                <w:rFonts w:ascii="宋体" w:hAnsi="宋体"/>
                <w:szCs w:val="21"/>
              </w:rPr>
            </w:pPr>
            <w:r>
              <w:rPr>
                <w:rFonts w:hint="eastAsia" w:ascii="宋体" w:hAnsi="宋体"/>
                <w:b/>
                <w:bCs/>
                <w:szCs w:val="21"/>
              </w:rPr>
              <w:t>万元</w:t>
            </w:r>
          </w:p>
        </w:tc>
        <w:tc>
          <w:tcPr>
            <w:tcW w:w="1829" w:type="dxa"/>
            <w:gridSpan w:val="3"/>
            <w:vMerge w:val="restart"/>
            <w:vAlign w:val="center"/>
          </w:tcPr>
          <w:p>
            <w:pPr>
              <w:jc w:val="center"/>
              <w:rPr>
                <w:rFonts w:ascii="宋体" w:hAnsi="宋体"/>
                <w:b/>
                <w:bCs/>
                <w:szCs w:val="21"/>
              </w:rPr>
            </w:pPr>
            <w:r>
              <w:rPr>
                <w:rFonts w:hint="eastAsia" w:ascii="宋体" w:hAnsi="宋体"/>
                <w:b/>
                <w:bCs/>
                <w:szCs w:val="21"/>
              </w:rPr>
              <w:t>实验（训）</w:t>
            </w:r>
          </w:p>
          <w:p>
            <w:pPr>
              <w:jc w:val="center"/>
              <w:rPr>
                <w:rFonts w:ascii="宋体" w:hAnsi="宋体"/>
                <w:szCs w:val="21"/>
              </w:rPr>
            </w:pPr>
            <w:r>
              <w:rPr>
                <w:rFonts w:hint="eastAsia" w:ascii="宋体" w:hAnsi="宋体"/>
                <w:b/>
                <w:bCs/>
                <w:szCs w:val="21"/>
              </w:rPr>
              <w:t>场地</w:t>
            </w:r>
          </w:p>
        </w:tc>
        <w:tc>
          <w:tcPr>
            <w:tcW w:w="2372" w:type="dxa"/>
            <w:gridSpan w:val="4"/>
            <w:vAlign w:val="center"/>
          </w:tcPr>
          <w:p>
            <w:pPr>
              <w:jc w:val="center"/>
              <w:rPr>
                <w:rFonts w:ascii="宋体" w:hAnsi="宋体"/>
                <w:b/>
                <w:bCs/>
                <w:szCs w:val="21"/>
              </w:rPr>
            </w:pPr>
            <w:r>
              <w:rPr>
                <w:rFonts w:hint="eastAsia" w:ascii="宋体" w:hAnsi="宋体"/>
                <w:b/>
                <w:bCs/>
                <w:szCs w:val="21"/>
              </w:rPr>
              <w:t>拟用地址</w:t>
            </w:r>
          </w:p>
        </w:tc>
        <w:tc>
          <w:tcPr>
            <w:tcW w:w="2432" w:type="dxa"/>
            <w:gridSpan w:val="2"/>
            <w:vAlign w:val="center"/>
          </w:tcPr>
          <w:p>
            <w:pPr>
              <w:jc w:val="center"/>
              <w:rPr>
                <w:rFonts w:hint="default" w:ascii="宋体" w:hAnsi="宋体" w:eastAsia="宋体"/>
                <w:szCs w:val="21"/>
                <w:lang w:val="en-US" w:eastAsia="zh-CN"/>
              </w:rPr>
            </w:pPr>
            <w:r>
              <w:rPr>
                <w:rFonts w:hint="eastAsia" w:ascii="宋体" w:hAnsi="宋体"/>
                <w:szCs w:val="21"/>
              </w:rPr>
              <w:t>知行楼405</w:t>
            </w:r>
            <w:r>
              <w:rPr>
                <w:rFonts w:hint="eastAsia" w:ascii="宋体" w:hAnsi="宋体"/>
                <w:szCs w:val="21"/>
                <w:lang w:eastAsia="zh-CN"/>
              </w:rPr>
              <w:t>、</w:t>
            </w:r>
            <w:r>
              <w:rPr>
                <w:rFonts w:hint="eastAsia" w:ascii="宋体" w:hAnsi="宋体"/>
                <w:szCs w:val="21"/>
                <w:lang w:val="en-US" w:eastAsia="zh-CN"/>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vAlign w:val="center"/>
          </w:tcPr>
          <w:p>
            <w:pPr>
              <w:jc w:val="center"/>
              <w:rPr>
                <w:rFonts w:ascii="宋体" w:hAnsi="宋体"/>
                <w:szCs w:val="21"/>
              </w:rPr>
            </w:pPr>
          </w:p>
        </w:tc>
        <w:tc>
          <w:tcPr>
            <w:tcW w:w="1381" w:type="dxa"/>
            <w:vMerge w:val="continue"/>
            <w:vAlign w:val="center"/>
          </w:tcPr>
          <w:p>
            <w:pPr>
              <w:jc w:val="center"/>
              <w:rPr>
                <w:rFonts w:ascii="宋体" w:hAnsi="宋体"/>
                <w:szCs w:val="21"/>
              </w:rPr>
            </w:pPr>
          </w:p>
        </w:tc>
        <w:tc>
          <w:tcPr>
            <w:tcW w:w="1829" w:type="dxa"/>
            <w:gridSpan w:val="3"/>
            <w:vMerge w:val="continue"/>
            <w:vAlign w:val="center"/>
          </w:tcPr>
          <w:p>
            <w:pPr>
              <w:jc w:val="center"/>
              <w:rPr>
                <w:rFonts w:ascii="宋体" w:hAnsi="宋体"/>
                <w:szCs w:val="21"/>
              </w:rPr>
            </w:pPr>
          </w:p>
        </w:tc>
        <w:tc>
          <w:tcPr>
            <w:tcW w:w="2372" w:type="dxa"/>
            <w:gridSpan w:val="4"/>
            <w:vAlign w:val="center"/>
          </w:tcPr>
          <w:p>
            <w:pPr>
              <w:jc w:val="center"/>
              <w:rPr>
                <w:rFonts w:ascii="宋体" w:hAnsi="宋体"/>
                <w:b/>
                <w:bCs/>
                <w:szCs w:val="21"/>
              </w:rPr>
            </w:pPr>
            <w:r>
              <w:rPr>
                <w:rFonts w:hint="eastAsia" w:ascii="宋体" w:hAnsi="宋体"/>
                <w:b/>
                <w:bCs/>
                <w:szCs w:val="21"/>
              </w:rPr>
              <w:t>面积需求</w:t>
            </w:r>
          </w:p>
        </w:tc>
        <w:tc>
          <w:tcPr>
            <w:tcW w:w="2432" w:type="dxa"/>
            <w:gridSpan w:val="2"/>
            <w:vAlign w:val="center"/>
          </w:tcPr>
          <w:p>
            <w:pPr>
              <w:ind w:right="480"/>
              <w:jc w:val="right"/>
              <w:rPr>
                <w:rFonts w:ascii="宋体" w:hAnsi="宋体"/>
                <w:szCs w:val="21"/>
                <w:vertAlign w:val="superscript"/>
              </w:rPr>
            </w:pPr>
            <w:r>
              <w:rPr>
                <w:rFonts w:hint="eastAsia" w:ascii="宋体" w:hAnsi="宋体"/>
                <w:szCs w:val="21"/>
              </w:rPr>
              <w:t>100M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1"/>
            <w:tcBorders>
              <w:bottom w:val="dashed" w:color="auto" w:sz="4" w:space="0"/>
            </w:tcBorders>
            <w:vAlign w:val="center"/>
          </w:tcPr>
          <w:p>
            <w:pPr>
              <w:rPr>
                <w:rFonts w:ascii="宋体" w:hAnsi="宋体"/>
                <w:b/>
                <w:sz w:val="24"/>
              </w:rPr>
            </w:pPr>
            <w:r>
              <w:rPr>
                <w:rFonts w:hint="eastAsia" w:ascii="宋体" w:hAnsi="宋体"/>
                <w:b/>
                <w:sz w:val="24"/>
                <w:lang w:val="en-US" w:eastAsia="zh-CN"/>
              </w:rPr>
              <w:t>1</w:t>
            </w:r>
            <w:r>
              <w:rPr>
                <w:rFonts w:hint="eastAsia" w:ascii="宋体" w:hAnsi="宋体"/>
                <w:b/>
                <w:sz w:val="24"/>
              </w:rPr>
              <w:t>.项目建设可行性</w:t>
            </w:r>
          </w:p>
          <w:p>
            <w:pPr>
              <w:rPr>
                <w:rFonts w:ascii="仿宋_GB2312" w:eastAsia="仿宋_GB2312"/>
                <w:b/>
                <w:bCs/>
                <w:sz w:val="28"/>
                <w:szCs w:val="28"/>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1"/>
            <w:tcBorders>
              <w:top w:val="dashed" w:color="auto" w:sz="4" w:space="0"/>
            </w:tcBorders>
          </w:tcPr>
          <w:p>
            <w:pPr>
              <w:spacing w:line="276" w:lineRule="auto"/>
              <w:rPr>
                <w:rFonts w:ascii="宋体" w:hAnsi="宋体"/>
                <w:bCs/>
                <w:color w:val="000000"/>
                <w:sz w:val="22"/>
                <w:szCs w:val="22"/>
              </w:rPr>
            </w:pPr>
            <w:r>
              <w:rPr>
                <w:rFonts w:ascii="宋体" w:hAnsi="宋体"/>
                <w:bCs/>
                <w:color w:val="000000"/>
                <w:sz w:val="22"/>
                <w:szCs w:val="22"/>
              </w:rPr>
              <w:t>该实验（训）室</w:t>
            </w:r>
            <w:r>
              <w:rPr>
                <w:rFonts w:hint="eastAsia" w:ascii="宋体" w:hAnsi="宋体"/>
                <w:bCs/>
                <w:color w:val="000000"/>
                <w:sz w:val="22"/>
                <w:szCs w:val="22"/>
              </w:rPr>
              <w:t>的</w:t>
            </w:r>
            <w:r>
              <w:rPr>
                <w:rFonts w:ascii="宋体" w:hAnsi="宋体"/>
                <w:bCs/>
                <w:color w:val="000000"/>
                <w:sz w:val="22"/>
                <w:szCs w:val="22"/>
              </w:rPr>
              <w:t>建设具有非常强的可实现性，</w:t>
            </w:r>
            <w:r>
              <w:rPr>
                <w:rFonts w:hint="eastAsia" w:ascii="宋体" w:hAnsi="宋体"/>
                <w:bCs/>
                <w:color w:val="000000"/>
                <w:sz w:val="22"/>
                <w:szCs w:val="22"/>
              </w:rPr>
              <w:t>且</w:t>
            </w:r>
            <w:r>
              <w:rPr>
                <w:rFonts w:ascii="宋体" w:hAnsi="宋体"/>
                <w:bCs/>
                <w:color w:val="000000"/>
                <w:sz w:val="22"/>
                <w:szCs w:val="22"/>
              </w:rPr>
              <w:t>能够满足</w:t>
            </w:r>
            <w:r>
              <w:rPr>
                <w:rFonts w:hint="eastAsia" w:ascii="宋体" w:hAnsi="宋体"/>
                <w:bCs/>
                <w:color w:val="000000"/>
                <w:sz w:val="22"/>
                <w:szCs w:val="22"/>
              </w:rPr>
              <w:t>建筑、计算机相关</w:t>
            </w:r>
            <w:r>
              <w:rPr>
                <w:rFonts w:ascii="宋体" w:hAnsi="宋体"/>
                <w:bCs/>
                <w:color w:val="000000"/>
                <w:sz w:val="22"/>
                <w:szCs w:val="22"/>
              </w:rPr>
              <w:t>专业教学的需要，</w:t>
            </w:r>
            <w:r>
              <w:rPr>
                <w:rFonts w:hint="eastAsia" w:ascii="宋体" w:hAnsi="宋体"/>
                <w:bCs/>
                <w:color w:val="000000"/>
                <w:sz w:val="22"/>
                <w:szCs w:val="22"/>
              </w:rPr>
              <w:t>设备</w:t>
            </w:r>
            <w:r>
              <w:rPr>
                <w:rFonts w:ascii="宋体" w:hAnsi="宋体"/>
                <w:bCs/>
                <w:color w:val="000000"/>
                <w:sz w:val="22"/>
                <w:szCs w:val="22"/>
              </w:rPr>
              <w:t>利用率</w:t>
            </w:r>
            <w:r>
              <w:rPr>
                <w:rFonts w:hint="eastAsia" w:ascii="宋体" w:hAnsi="宋体"/>
                <w:bCs/>
                <w:color w:val="000000"/>
                <w:sz w:val="22"/>
                <w:szCs w:val="22"/>
              </w:rPr>
              <w:t>较高，在</w:t>
            </w:r>
            <w:r>
              <w:rPr>
                <w:rFonts w:ascii="宋体" w:hAnsi="宋体"/>
                <w:bCs/>
                <w:color w:val="000000"/>
                <w:sz w:val="22"/>
                <w:szCs w:val="22"/>
              </w:rPr>
              <w:t>师资方面由专业的教师负责</w:t>
            </w:r>
            <w:r>
              <w:rPr>
                <w:rFonts w:hint="eastAsia" w:ascii="宋体" w:hAnsi="宋体"/>
                <w:bCs/>
                <w:color w:val="000000"/>
                <w:sz w:val="22"/>
                <w:szCs w:val="22"/>
              </w:rPr>
              <w:t>图形图像开发实验室</w:t>
            </w:r>
            <w:r>
              <w:rPr>
                <w:rFonts w:ascii="宋体" w:hAnsi="宋体"/>
                <w:bCs/>
                <w:color w:val="000000"/>
                <w:sz w:val="22"/>
                <w:szCs w:val="22"/>
              </w:rPr>
              <w:t>的日常管理及维护工作。</w:t>
            </w:r>
          </w:p>
          <w:p>
            <w:pPr>
              <w:spacing w:line="276" w:lineRule="auto"/>
              <w:rPr>
                <w:rFonts w:ascii="宋体" w:hAnsi="宋体"/>
                <w:bCs/>
                <w:color w:val="000000"/>
                <w:sz w:val="22"/>
                <w:szCs w:val="22"/>
              </w:rPr>
            </w:pPr>
            <w:r>
              <w:rPr>
                <w:rFonts w:hint="eastAsia" w:ascii="宋体" w:hAnsi="宋体"/>
                <w:b/>
                <w:bCs/>
                <w:color w:val="000000"/>
                <w:sz w:val="22"/>
                <w:szCs w:val="22"/>
              </w:rPr>
              <w:t>可用性</w:t>
            </w:r>
            <w:r>
              <w:rPr>
                <w:rFonts w:hint="eastAsia" w:ascii="宋体" w:hAnsi="宋体"/>
                <w:bCs/>
                <w:color w:val="000000"/>
                <w:sz w:val="22"/>
                <w:szCs w:val="22"/>
              </w:rPr>
              <w:t>:图形图像开发实验室设备的配置为目前行业主流高端配置，保证各类设计软件的使用。系统所用软件均为目前最先进的主流技术，保证学生未来就业可以适应当前现实行业内的技术发展。</w:t>
            </w:r>
          </w:p>
          <w:p>
            <w:pPr>
              <w:spacing w:line="276" w:lineRule="auto"/>
              <w:rPr>
                <w:rFonts w:ascii="宋体" w:hAnsi="宋体"/>
                <w:bCs/>
                <w:color w:val="000000"/>
                <w:sz w:val="22"/>
                <w:szCs w:val="22"/>
              </w:rPr>
            </w:pPr>
            <w:r>
              <w:rPr>
                <w:rFonts w:hint="eastAsia" w:ascii="宋体" w:hAnsi="宋体"/>
                <w:b/>
                <w:bCs/>
                <w:color w:val="000000"/>
                <w:sz w:val="22"/>
                <w:szCs w:val="22"/>
              </w:rPr>
              <w:t>先进性</w:t>
            </w:r>
            <w:r>
              <w:rPr>
                <w:rFonts w:hint="eastAsia" w:ascii="宋体" w:hAnsi="宋体"/>
                <w:bCs/>
                <w:color w:val="000000"/>
                <w:sz w:val="22"/>
                <w:szCs w:val="22"/>
              </w:rPr>
              <w:t>:系统全部采用国际最先进水平的软硬件产品，保证系统可以适应未来较长时间技术的发展。</w:t>
            </w:r>
          </w:p>
          <w:p>
            <w:pPr>
              <w:spacing w:line="276" w:lineRule="auto"/>
              <w:rPr>
                <w:rFonts w:ascii="宋体" w:hAnsi="宋体"/>
                <w:bCs/>
                <w:color w:val="000000"/>
                <w:sz w:val="22"/>
                <w:szCs w:val="22"/>
              </w:rPr>
            </w:pPr>
            <w:r>
              <w:rPr>
                <w:rFonts w:hint="eastAsia" w:ascii="宋体" w:hAnsi="宋体"/>
                <w:b/>
                <w:bCs/>
                <w:color w:val="000000"/>
                <w:sz w:val="22"/>
                <w:szCs w:val="22"/>
              </w:rPr>
              <w:t>可靠性</w:t>
            </w:r>
            <w:r>
              <w:rPr>
                <w:rFonts w:hint="eastAsia" w:ascii="宋体" w:hAnsi="宋体"/>
                <w:bCs/>
                <w:color w:val="000000"/>
                <w:sz w:val="22"/>
                <w:szCs w:val="22"/>
              </w:rPr>
              <w:t>:采用成熟的经过验证的和经过质量管理体系认证的设备。</w:t>
            </w:r>
          </w:p>
          <w:p>
            <w:pPr>
              <w:spacing w:line="276" w:lineRule="auto"/>
              <w:rPr>
                <w:rFonts w:ascii="宋体" w:hAnsi="宋体"/>
                <w:bCs/>
                <w:color w:val="000000"/>
                <w:sz w:val="22"/>
                <w:szCs w:val="22"/>
              </w:rPr>
            </w:pPr>
            <w:r>
              <w:rPr>
                <w:rFonts w:hint="eastAsia" w:ascii="宋体" w:hAnsi="宋体"/>
                <w:b/>
                <w:color w:val="000000"/>
                <w:sz w:val="22"/>
                <w:szCs w:val="22"/>
              </w:rPr>
              <w:t>扩展性:</w:t>
            </w:r>
            <w:r>
              <w:rPr>
                <w:rFonts w:hint="eastAsia" w:ascii="宋体" w:hAnsi="宋体"/>
                <w:bCs/>
                <w:color w:val="000000"/>
                <w:sz w:val="22"/>
                <w:szCs w:val="22"/>
              </w:rPr>
              <w:t>整个系统采用模块化设计方法便于扩展，以适应未来教学发展需要。</w:t>
            </w:r>
          </w:p>
          <w:p>
            <w:pPr>
              <w:spacing w:line="276" w:lineRule="auto"/>
              <w:rPr>
                <w:rFonts w:ascii="宋体" w:hAnsi="宋体"/>
                <w:bCs/>
                <w:color w:val="000000"/>
                <w:sz w:val="22"/>
                <w:szCs w:val="22"/>
              </w:rPr>
            </w:pPr>
            <w:r>
              <w:rPr>
                <w:rFonts w:hint="eastAsia" w:ascii="宋体" w:hAnsi="宋体"/>
                <w:b/>
                <w:color w:val="000000"/>
                <w:sz w:val="22"/>
                <w:szCs w:val="22"/>
              </w:rPr>
              <w:t>安全性:</w:t>
            </w:r>
            <w:r>
              <w:rPr>
                <w:rFonts w:hint="eastAsia" w:ascii="宋体" w:hAnsi="宋体"/>
                <w:bCs/>
                <w:color w:val="000000"/>
                <w:sz w:val="22"/>
                <w:szCs w:val="22"/>
              </w:rPr>
              <w:t>采用各种有效的安全措施确保系统的安全性。</w:t>
            </w:r>
          </w:p>
          <w:p>
            <w:pPr>
              <w:rPr>
                <w:rFonts w:ascii="宋体" w:hAnsi="宋体"/>
                <w:bCs/>
                <w:sz w:val="24"/>
              </w:rPr>
            </w:pPr>
            <w:r>
              <w:rPr>
                <w:rFonts w:hint="eastAsia" w:ascii="宋体" w:hAnsi="宋体"/>
                <w:b/>
                <w:color w:val="000000"/>
                <w:sz w:val="22"/>
                <w:szCs w:val="22"/>
              </w:rPr>
              <w:t>兼容性:</w:t>
            </w:r>
            <w:r>
              <w:rPr>
                <w:rFonts w:hint="eastAsia" w:ascii="宋体" w:hAnsi="宋体"/>
                <w:bCs/>
                <w:color w:val="000000"/>
                <w:sz w:val="22"/>
                <w:szCs w:val="22"/>
              </w:rPr>
              <w:t>充分考虑系统各设备之间的兼容性，保证系统各设备运作协调一致。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1"/>
            <w:tcBorders>
              <w:bottom w:val="dashed" w:color="auto" w:sz="4" w:space="0"/>
            </w:tcBorders>
            <w:vAlign w:val="center"/>
          </w:tcPr>
          <w:p>
            <w:pPr>
              <w:rPr>
                <w:rFonts w:ascii="宋体" w:hAnsi="宋体"/>
                <w:szCs w:val="21"/>
              </w:rPr>
            </w:pPr>
            <w:r>
              <w:rPr>
                <w:rFonts w:hint="eastAsia" w:ascii="宋体" w:hAnsi="宋体"/>
                <w:b/>
                <w:sz w:val="24"/>
                <w:lang w:val="en-US" w:eastAsia="zh-CN"/>
              </w:rPr>
              <w:t>2</w:t>
            </w:r>
            <w:r>
              <w:rPr>
                <w:rFonts w:hint="eastAsia" w:ascii="宋体" w:hAnsi="宋体"/>
                <w:b/>
                <w:sz w:val="24"/>
              </w:rPr>
              <w:t>.建设目标</w:t>
            </w:r>
          </w:p>
          <w:p>
            <w:pPr>
              <w:rPr>
                <w:rFonts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1"/>
            <w:tcBorders>
              <w:top w:val="dashed" w:color="auto" w:sz="4" w:space="0"/>
              <w:bottom w:val="single" w:color="auto" w:sz="4" w:space="0"/>
            </w:tcBorders>
          </w:tcPr>
          <w:p>
            <w:pPr>
              <w:spacing w:line="276" w:lineRule="auto"/>
              <w:ind w:firstLine="442" w:firstLineChars="200"/>
              <w:rPr>
                <w:rFonts w:ascii="宋体" w:hAnsi="宋体"/>
                <w:b/>
                <w:color w:val="000000"/>
                <w:sz w:val="22"/>
                <w:szCs w:val="22"/>
              </w:rPr>
            </w:pPr>
            <w:r>
              <w:rPr>
                <w:rFonts w:hint="eastAsia" w:ascii="宋体" w:hAnsi="宋体"/>
                <w:b/>
                <w:color w:val="000000"/>
                <w:sz w:val="22"/>
                <w:szCs w:val="22"/>
              </w:rPr>
              <w:t>图形图像开发实验室总体设计</w:t>
            </w:r>
          </w:p>
          <w:p>
            <w:pPr>
              <w:spacing w:line="276" w:lineRule="auto"/>
              <w:ind w:firstLine="440" w:firstLineChars="200"/>
              <w:rPr>
                <w:rFonts w:ascii="宋体" w:hAnsi="宋体"/>
                <w:bCs/>
                <w:color w:val="000000"/>
                <w:sz w:val="22"/>
                <w:szCs w:val="22"/>
              </w:rPr>
            </w:pPr>
            <w:r>
              <w:rPr>
                <w:rFonts w:hint="eastAsia" w:ascii="宋体" w:hAnsi="宋体"/>
                <w:bCs/>
                <w:color w:val="000000"/>
                <w:sz w:val="22"/>
                <w:szCs w:val="22"/>
              </w:rPr>
              <w:t>计划将图形图像开发实验室的总体功能划分为三大类，每一大类可再分具体功能。</w:t>
            </w:r>
          </w:p>
          <w:p>
            <w:pPr>
              <w:spacing w:line="276" w:lineRule="auto"/>
              <w:ind w:firstLine="442" w:firstLineChars="200"/>
              <w:rPr>
                <w:rFonts w:ascii="宋体" w:hAnsi="宋体"/>
                <w:b/>
                <w:color w:val="000000"/>
                <w:sz w:val="22"/>
                <w:szCs w:val="22"/>
              </w:rPr>
            </w:pPr>
            <w:r>
              <w:rPr>
                <w:rFonts w:hint="eastAsia" w:ascii="宋体" w:hAnsi="宋体"/>
                <w:b/>
                <w:color w:val="000000"/>
                <w:sz w:val="22"/>
                <w:szCs w:val="22"/>
              </w:rPr>
              <w:t>1.实验环境平台</w:t>
            </w:r>
          </w:p>
          <w:p>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教学实施平台是本图形图像开发实验室的首要功能，它由教学演示系统和学生实践平台两个子功能构成。</w:t>
            </w:r>
          </w:p>
          <w:p>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学生实践平台构建了教学所需要的各种软件环境，让学生进行相关软件的练习使用；教学演示系统为教师进行各种软件教学的演示场所，利用投影仪设备对各个实验及相关知识的讲解。</w:t>
            </w:r>
          </w:p>
          <w:p>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我们计划对参加实验的学生进行分组实验操作，通过独立与分组实验并重的方式，培训学生独立及团队协作精神。</w:t>
            </w:r>
          </w:p>
          <w:p>
            <w:pPr>
              <w:spacing w:line="276" w:lineRule="auto"/>
              <w:ind w:firstLine="221" w:firstLineChars="100"/>
              <w:rPr>
                <w:rFonts w:ascii="宋体" w:hAnsi="宋体"/>
                <w:b/>
                <w:color w:val="000000"/>
                <w:sz w:val="22"/>
                <w:szCs w:val="22"/>
              </w:rPr>
            </w:pPr>
            <w:r>
              <w:rPr>
                <w:rFonts w:hint="eastAsia" w:ascii="宋体" w:hAnsi="宋体"/>
                <w:b/>
                <w:color w:val="000000"/>
                <w:sz w:val="22"/>
                <w:szCs w:val="22"/>
              </w:rPr>
              <w:t>2.教学支撑平台</w:t>
            </w:r>
          </w:p>
          <w:p>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对于实验教学而言，利用各种软硬件设备搭建实验环境平台仅仅是基础，在此基础上，还应有配套的实验指导教材，并对相关教师进行专业培训。同时，利用图形图像开发实验室的管理平台还可建立一个数字艺术设计教学资源库，对学校在动漫设计学科的教学进行统一的管理，并实现资源共享。</w:t>
            </w:r>
          </w:p>
          <w:p>
            <w:pPr>
              <w:spacing w:line="276" w:lineRule="auto"/>
              <w:ind w:firstLine="221" w:firstLineChars="100"/>
              <w:rPr>
                <w:rFonts w:ascii="宋体" w:hAnsi="宋体"/>
                <w:b/>
                <w:color w:val="000000"/>
                <w:sz w:val="22"/>
                <w:szCs w:val="22"/>
              </w:rPr>
            </w:pPr>
            <w:r>
              <w:rPr>
                <w:rFonts w:hint="eastAsia" w:ascii="宋体" w:hAnsi="宋体"/>
                <w:b/>
                <w:color w:val="000000"/>
                <w:sz w:val="22"/>
                <w:szCs w:val="22"/>
              </w:rPr>
              <w:t>3.扩展服务平台</w:t>
            </w:r>
          </w:p>
          <w:p>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图形图像开发实验室作为学校一个公共实验场所，如何最大化地利用图形图像开发实验室内的各种资源，为学生、教师甚至社会提供服务是图形图像开发实验室建设中必须考虑的一个问题。</w:t>
            </w:r>
          </w:p>
          <w:p>
            <w:pPr>
              <w:spacing w:line="276" w:lineRule="auto"/>
              <w:ind w:firstLine="220" w:firstLineChars="100"/>
              <w:rPr>
                <w:rFonts w:ascii="宋体" w:hAnsi="宋体"/>
                <w:bCs/>
                <w:color w:val="000000"/>
                <w:sz w:val="22"/>
                <w:szCs w:val="22"/>
              </w:rPr>
            </w:pPr>
            <w:r>
              <w:rPr>
                <w:rFonts w:ascii="宋体" w:hAnsi="宋体"/>
                <w:bCs/>
                <w:color w:val="000000"/>
                <w:sz w:val="22"/>
                <w:szCs w:val="22"/>
              </w:rPr>
              <w:t xml:space="preserve">  </w:t>
            </w:r>
            <w:r>
              <w:rPr>
                <w:rFonts w:hint="eastAsia" w:ascii="宋体" w:hAnsi="宋体"/>
                <w:bCs/>
                <w:color w:val="000000"/>
                <w:sz w:val="22"/>
                <w:szCs w:val="22"/>
              </w:rPr>
              <w:t>在图形图像开发实验室中，针对数字艺术设计专业人才的培养及科研项目开发需求，本项目计划提供针对学生及社会人员进行艺术设计专业知识培训的功能，探索符合本地区实际情况的人才培养模式，提高学生就业竞争力，提高图形图像开发实验室的利用率。此外，图形图像开发实验室还可承接相关科研项目，教师可带领学生组建研发团队，进一步带动艺术设计专业人才培养及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9626" w:type="dxa"/>
            <w:gridSpan w:val="11"/>
            <w:tcBorders>
              <w:top w:val="single" w:color="auto" w:sz="4" w:space="0"/>
              <w:bottom w:val="single" w:color="auto" w:sz="4" w:space="0"/>
            </w:tcBorders>
          </w:tcPr>
          <w:p>
            <w:pPr>
              <w:rPr>
                <w:rFonts w:ascii="宋体" w:hAnsi="宋体"/>
                <w:szCs w:val="21"/>
              </w:rPr>
            </w:pPr>
            <w:r>
              <w:rPr>
                <w:rFonts w:hint="eastAsia" w:ascii="宋体" w:hAnsi="宋体"/>
                <w:b/>
                <w:sz w:val="24"/>
                <w:lang w:val="en-US" w:eastAsia="zh-CN"/>
              </w:rPr>
              <w:t>3</w:t>
            </w:r>
            <w:r>
              <w:rPr>
                <w:rFonts w:hint="eastAsia" w:ascii="宋体" w:hAnsi="宋体"/>
                <w:b/>
                <w:sz w:val="24"/>
              </w:rPr>
              <w:t>.实验室可开出的实验项目名称</w:t>
            </w:r>
          </w:p>
          <w:p>
            <w:pPr>
              <w:rPr>
                <w:rFonts w:ascii="仿宋_GB2312" w:hAnsi="宋体" w:eastAsia="仿宋_GB2312"/>
                <w:szCs w:val="21"/>
              </w:rPr>
            </w:pPr>
            <w:r>
              <w:rPr>
                <w:rFonts w:hint="eastAsia" w:ascii="仿宋_GB2312" w:hAnsi="宋体" w:eastAsia="仿宋_GB2312"/>
                <w:szCs w:val="21"/>
              </w:rPr>
              <w:t>【建成后实验室可开出的实验项目。】</w:t>
            </w:r>
          </w:p>
          <w:p>
            <w:pPr>
              <w:rPr>
                <w:rFonts w:ascii="仿宋_GB2312" w:hAnsi="宋体" w:eastAsia="仿宋_GB2312"/>
                <w:szCs w:val="21"/>
              </w:rPr>
            </w:pPr>
          </w:p>
          <w:tbl>
            <w:tblPr>
              <w:tblStyle w:val="3"/>
              <w:tblW w:w="6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jc w:val="center"/>
                    <w:rPr>
                      <w:rFonts w:ascii="仿宋_GB2312" w:hAnsi="宋体" w:eastAsia="仿宋_GB2312"/>
                      <w:b/>
                      <w:bCs/>
                      <w:szCs w:val="21"/>
                    </w:rPr>
                  </w:pPr>
                  <w:r>
                    <w:rPr>
                      <w:rFonts w:hint="eastAsia" w:ascii="仿宋_GB2312" w:hAnsi="宋体" w:eastAsia="仿宋_GB2312"/>
                      <w:b/>
                      <w:bCs/>
                      <w:szCs w:val="21"/>
                    </w:rPr>
                    <w:t>序号</w:t>
                  </w:r>
                </w:p>
              </w:tc>
              <w:tc>
                <w:tcPr>
                  <w:tcW w:w="5756" w:type="dxa"/>
                </w:tcPr>
                <w:p>
                  <w:pPr>
                    <w:jc w:val="center"/>
                    <w:rPr>
                      <w:rFonts w:ascii="仿宋_GB2312" w:hAnsi="宋体" w:eastAsia="仿宋_GB2312"/>
                      <w:b/>
                      <w:bCs/>
                      <w:szCs w:val="21"/>
                    </w:rPr>
                  </w:pPr>
                  <w:r>
                    <w:rPr>
                      <w:rFonts w:hint="eastAsia" w:ascii="仿宋_GB2312" w:hAnsi="宋体" w:eastAsia="仿宋_GB2312"/>
                      <w:b/>
                      <w:bCs/>
                      <w:szCs w:val="21"/>
                    </w:rPr>
                    <w:t>实验项目名称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ascii="仿宋_GB2312" w:hAnsi="宋体" w:eastAsia="仿宋_GB2312"/>
                      <w:szCs w:val="21"/>
                    </w:rPr>
                  </w:pPr>
                  <w:r>
                    <w:rPr>
                      <w:rFonts w:hint="eastAsia" w:ascii="仿宋_GB2312" w:hAnsi="宋体" w:eastAsia="仿宋_GB2312"/>
                      <w:szCs w:val="21"/>
                    </w:rPr>
                    <w:t>1</w:t>
                  </w:r>
                </w:p>
              </w:tc>
              <w:tc>
                <w:tcPr>
                  <w:tcW w:w="5756" w:type="dxa"/>
                  <w:vAlign w:val="center"/>
                </w:tcPr>
                <w:p>
                  <w:pPr>
                    <w:jc w:val="center"/>
                    <w:rPr>
                      <w:rFonts w:ascii="宋体" w:hAnsi="宋体"/>
                      <w:szCs w:val="21"/>
                    </w:rPr>
                  </w:pPr>
                  <w:r>
                    <w:rPr>
                      <w:rFonts w:hint="eastAsia" w:ascii="宋体" w:hAnsi="宋体"/>
                      <w:szCs w:val="21"/>
                    </w:rPr>
                    <w:t>信息图标设计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ascii="仿宋_GB2312" w:hAnsi="宋体" w:eastAsia="仿宋_GB2312"/>
                      <w:szCs w:val="21"/>
                    </w:rPr>
                  </w:pPr>
                  <w:r>
                    <w:rPr>
                      <w:rFonts w:hint="eastAsia" w:ascii="仿宋_GB2312" w:hAnsi="宋体" w:eastAsia="仿宋_GB2312"/>
                      <w:szCs w:val="21"/>
                    </w:rPr>
                    <w:t>2</w:t>
                  </w:r>
                </w:p>
              </w:tc>
              <w:tc>
                <w:tcPr>
                  <w:tcW w:w="5756" w:type="dxa"/>
                  <w:vAlign w:val="center"/>
                </w:tcPr>
                <w:p>
                  <w:pPr>
                    <w:jc w:val="center"/>
                    <w:rPr>
                      <w:rFonts w:ascii="宋体" w:hAnsi="宋体"/>
                      <w:szCs w:val="21"/>
                    </w:rPr>
                  </w:pPr>
                  <w:r>
                    <w:rPr>
                      <w:rFonts w:hint="eastAsia" w:ascii="宋体" w:hAnsi="宋体"/>
                      <w:szCs w:val="21"/>
                    </w:rPr>
                    <w:t>APP界面设计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ascii="仿宋_GB2312" w:hAnsi="宋体" w:eastAsia="仿宋_GB2312"/>
                      <w:szCs w:val="21"/>
                    </w:rPr>
                  </w:pPr>
                  <w:r>
                    <w:rPr>
                      <w:rFonts w:hint="eastAsia" w:ascii="仿宋_GB2312" w:hAnsi="宋体" w:eastAsia="仿宋_GB2312"/>
                      <w:szCs w:val="21"/>
                    </w:rPr>
                    <w:t>3</w:t>
                  </w:r>
                </w:p>
              </w:tc>
              <w:tc>
                <w:tcPr>
                  <w:tcW w:w="5756" w:type="dxa"/>
                  <w:vAlign w:val="center"/>
                </w:tcPr>
                <w:p>
                  <w:pPr>
                    <w:jc w:val="center"/>
                    <w:rPr>
                      <w:rFonts w:ascii="宋体" w:hAnsi="宋体"/>
                      <w:szCs w:val="21"/>
                    </w:rPr>
                  </w:pPr>
                  <w:r>
                    <w:rPr>
                      <w:rFonts w:hint="eastAsia" w:ascii="宋体" w:hAnsi="宋体"/>
                      <w:szCs w:val="21"/>
                    </w:rPr>
                    <w:t>场景建模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ascii="仿宋_GB2312" w:hAnsi="宋体" w:eastAsia="仿宋_GB2312"/>
                      <w:szCs w:val="21"/>
                    </w:rPr>
                  </w:pPr>
                  <w:r>
                    <w:rPr>
                      <w:rFonts w:hint="eastAsia" w:ascii="仿宋_GB2312" w:hAnsi="宋体" w:eastAsia="仿宋_GB2312"/>
                      <w:szCs w:val="21"/>
                    </w:rPr>
                    <w:t>4</w:t>
                  </w:r>
                </w:p>
              </w:tc>
              <w:tc>
                <w:tcPr>
                  <w:tcW w:w="5756" w:type="dxa"/>
                  <w:vAlign w:val="center"/>
                </w:tcPr>
                <w:p>
                  <w:pPr>
                    <w:jc w:val="center"/>
                    <w:rPr>
                      <w:rFonts w:ascii="宋体" w:hAnsi="宋体"/>
                      <w:szCs w:val="21"/>
                    </w:rPr>
                  </w:pPr>
                  <w:r>
                    <w:rPr>
                      <w:rFonts w:hint="eastAsia" w:ascii="宋体" w:hAnsi="宋体"/>
                      <w:szCs w:val="21"/>
                    </w:rPr>
                    <w:t>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ascii="仿宋_GB2312" w:hAnsi="宋体" w:eastAsia="仿宋_GB2312"/>
                      <w:szCs w:val="21"/>
                    </w:rPr>
                  </w:pPr>
                  <w:r>
                    <w:rPr>
                      <w:rFonts w:hint="eastAsia" w:ascii="仿宋_GB2312" w:hAnsi="宋体" w:eastAsia="仿宋_GB2312"/>
                      <w:szCs w:val="21"/>
                    </w:rPr>
                    <w:t>5</w:t>
                  </w:r>
                </w:p>
              </w:tc>
              <w:tc>
                <w:tcPr>
                  <w:tcW w:w="5756" w:type="dxa"/>
                  <w:vAlign w:val="center"/>
                </w:tcPr>
                <w:p>
                  <w:pPr>
                    <w:jc w:val="center"/>
                    <w:rPr>
                      <w:rFonts w:ascii="宋体" w:hAnsi="宋体"/>
                      <w:szCs w:val="21"/>
                    </w:rPr>
                  </w:pPr>
                  <w:r>
                    <w:rPr>
                      <w:rFonts w:hint="eastAsia" w:ascii="宋体" w:hAnsi="宋体"/>
                      <w:szCs w:val="21"/>
                    </w:rPr>
                    <w:t>三维人物动画制作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ascii="仿宋_GB2312" w:hAnsi="宋体" w:eastAsia="仿宋_GB2312"/>
                      <w:szCs w:val="21"/>
                    </w:rPr>
                  </w:pPr>
                  <w:r>
                    <w:rPr>
                      <w:rFonts w:hint="eastAsia" w:ascii="仿宋_GB2312" w:hAnsi="宋体" w:eastAsia="仿宋_GB2312"/>
                      <w:szCs w:val="21"/>
                    </w:rPr>
                    <w:t>6</w:t>
                  </w:r>
                </w:p>
              </w:tc>
              <w:tc>
                <w:tcPr>
                  <w:tcW w:w="5756" w:type="dxa"/>
                  <w:vAlign w:val="center"/>
                </w:tcPr>
                <w:p>
                  <w:pPr>
                    <w:jc w:val="center"/>
                    <w:rPr>
                      <w:rFonts w:ascii="宋体" w:hAnsi="宋体"/>
                      <w:szCs w:val="21"/>
                    </w:rPr>
                  </w:pPr>
                  <w:r>
                    <w:rPr>
                      <w:rFonts w:hint="eastAsia" w:ascii="宋体" w:hAnsi="宋体"/>
                      <w:szCs w:val="21"/>
                    </w:rPr>
                    <w:t>虚拟交互设计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dxa"/>
                </w:tcPr>
                <w:p>
                  <w:pPr>
                    <w:rPr>
                      <w:rFonts w:ascii="仿宋_GB2312" w:hAnsi="宋体" w:eastAsia="仿宋_GB2312"/>
                      <w:szCs w:val="21"/>
                    </w:rPr>
                  </w:pPr>
                  <w:r>
                    <w:rPr>
                      <w:rFonts w:hint="eastAsia" w:ascii="仿宋_GB2312" w:hAnsi="宋体" w:eastAsia="仿宋_GB2312"/>
                      <w:szCs w:val="21"/>
                    </w:rPr>
                    <w:t>7</w:t>
                  </w:r>
                </w:p>
              </w:tc>
              <w:tc>
                <w:tcPr>
                  <w:tcW w:w="5756" w:type="dxa"/>
                  <w:vAlign w:val="center"/>
                </w:tcPr>
                <w:p>
                  <w:pPr>
                    <w:jc w:val="center"/>
                    <w:rPr>
                      <w:rFonts w:ascii="宋体" w:hAnsi="宋体"/>
                      <w:szCs w:val="21"/>
                    </w:rPr>
                  </w:pPr>
                  <w:r>
                    <w:rPr>
                      <w:rFonts w:hint="eastAsia" w:ascii="宋体" w:hAnsi="宋体"/>
                      <w:szCs w:val="21"/>
                    </w:rPr>
                    <w:t>增强现实开发项目设计</w:t>
                  </w:r>
                </w:p>
              </w:tc>
            </w:tr>
          </w:tbl>
          <w:p>
            <w:pPr>
              <w:rPr>
                <w:rFonts w:ascii="宋体" w:hAnsi="宋体"/>
                <w:bCs/>
                <w:sz w:val="24"/>
              </w:rPr>
            </w:pPr>
          </w:p>
        </w:tc>
      </w:tr>
    </w:tbl>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val="en-US" w:eastAsia="zh-CN"/>
        </w:rPr>
      </w:pPr>
    </w:p>
    <w:p>
      <w:pPr>
        <w:rPr>
          <w:rFonts w:hint="eastAsia" w:ascii="仿宋_GB2312" w:eastAsia="仿宋_GB2312"/>
          <w:b/>
          <w:bCs/>
          <w:sz w:val="28"/>
          <w:szCs w:val="28"/>
          <w:lang w:eastAsia="zh-CN"/>
        </w:rPr>
      </w:pPr>
      <w:r>
        <w:rPr>
          <w:rFonts w:hint="eastAsia" w:ascii="仿宋_GB2312" w:eastAsia="仿宋_GB2312"/>
          <w:b/>
          <w:bCs/>
          <w:sz w:val="28"/>
          <w:szCs w:val="28"/>
          <w:lang w:val="en-US" w:eastAsia="zh-CN"/>
        </w:rPr>
        <w:t>二、</w:t>
      </w:r>
      <w:r>
        <w:rPr>
          <w:rFonts w:hint="eastAsia" w:ascii="仿宋_GB2312" w:eastAsia="仿宋_GB2312"/>
          <w:b/>
          <w:bCs/>
          <w:sz w:val="28"/>
          <w:szCs w:val="28"/>
        </w:rPr>
        <w:t>拟购仪器设备、辅助设施（含桌、椅、柜等）清单</w:t>
      </w:r>
    </w:p>
    <w:tbl>
      <w:tblPr>
        <w:tblStyle w:val="3"/>
        <w:tblW w:w="9749"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63"/>
        <w:gridCol w:w="3410"/>
        <w:gridCol w:w="868"/>
        <w:gridCol w:w="560"/>
        <w:gridCol w:w="874"/>
        <w:gridCol w:w="818"/>
        <w:gridCol w:w="1120"/>
        <w:gridCol w:w="7"/>
        <w:gridCol w:w="95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序号</w:t>
            </w:r>
          </w:p>
        </w:tc>
        <w:tc>
          <w:tcPr>
            <w:tcW w:w="663"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设备名称</w:t>
            </w:r>
          </w:p>
        </w:tc>
        <w:tc>
          <w:tcPr>
            <w:tcW w:w="3410" w:type="dxa"/>
            <w:vAlign w:val="center"/>
          </w:tcPr>
          <w:p>
            <w:pPr>
              <w:widowControl/>
              <w:jc w:val="center"/>
              <w:textAlignment w:val="center"/>
              <w:rPr>
                <w:rFonts w:hint="eastAsia" w:ascii="宋体" w:hAnsi="宋体" w:eastAsia="宋体"/>
                <w:b/>
                <w:bCs/>
                <w:szCs w:val="21"/>
                <w:lang w:eastAsia="zh-CN"/>
              </w:rPr>
            </w:pPr>
            <w:r>
              <w:rPr>
                <w:rFonts w:hint="eastAsia" w:ascii="宋体" w:hAnsi="宋体" w:cs="宋体"/>
                <w:b/>
                <w:bCs/>
                <w:color w:val="000000"/>
                <w:kern w:val="0"/>
                <w:szCs w:val="21"/>
                <w:lang w:bidi="ar"/>
              </w:rPr>
              <w:t>建议</w:t>
            </w:r>
            <w:r>
              <w:rPr>
                <w:rFonts w:hint="eastAsia" w:ascii="宋体" w:hAnsi="宋体" w:cs="宋体"/>
                <w:b/>
                <w:bCs/>
                <w:color w:val="000000"/>
                <w:kern w:val="0"/>
                <w:szCs w:val="21"/>
                <w:lang w:val="en-US" w:eastAsia="zh-CN" w:bidi="ar"/>
              </w:rPr>
              <w:t>参数</w:t>
            </w:r>
          </w:p>
        </w:tc>
        <w:tc>
          <w:tcPr>
            <w:tcW w:w="868" w:type="dxa"/>
            <w:vAlign w:val="center"/>
          </w:tcPr>
          <w:p>
            <w:pPr>
              <w:widowControl/>
              <w:jc w:val="center"/>
              <w:textAlignment w:val="center"/>
              <w:rPr>
                <w:rFonts w:hint="eastAsia" w:ascii="宋体" w:hAnsi="宋体" w:eastAsia="宋体"/>
                <w:b/>
                <w:bCs/>
                <w:szCs w:val="21"/>
                <w:lang w:eastAsia="zh-CN"/>
              </w:rPr>
            </w:pPr>
            <w:r>
              <w:rPr>
                <w:rFonts w:hint="eastAsia" w:ascii="宋体" w:hAnsi="宋体" w:cs="宋体"/>
                <w:b/>
                <w:bCs/>
                <w:color w:val="000000"/>
                <w:kern w:val="0"/>
                <w:szCs w:val="21"/>
                <w:lang w:val="en-US" w:eastAsia="zh-CN" w:bidi="ar"/>
              </w:rPr>
              <w:t>单位</w:t>
            </w:r>
          </w:p>
        </w:tc>
        <w:tc>
          <w:tcPr>
            <w:tcW w:w="560"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台套数</w:t>
            </w:r>
          </w:p>
        </w:tc>
        <w:tc>
          <w:tcPr>
            <w:tcW w:w="874"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单价</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(元)</w:t>
            </w:r>
          </w:p>
        </w:tc>
        <w:tc>
          <w:tcPr>
            <w:tcW w:w="818" w:type="dxa"/>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小计</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(元）</w:t>
            </w:r>
          </w:p>
        </w:tc>
        <w:tc>
          <w:tcPr>
            <w:tcW w:w="1127" w:type="dxa"/>
            <w:gridSpan w:val="2"/>
            <w:vAlign w:val="center"/>
          </w:tcPr>
          <w:p>
            <w:pPr>
              <w:widowControl/>
              <w:jc w:val="center"/>
              <w:textAlignment w:val="center"/>
              <w:rPr>
                <w:rFonts w:hint="default" w:ascii="宋体" w:hAnsi="宋体" w:eastAsia="宋体"/>
                <w:b/>
                <w:bCs/>
                <w:szCs w:val="21"/>
                <w:lang w:val="en-US" w:eastAsia="zh-CN"/>
              </w:rPr>
            </w:pPr>
            <w:r>
              <w:rPr>
                <w:rFonts w:hint="eastAsia" w:ascii="宋体" w:hAnsi="宋体" w:cs="宋体"/>
                <w:b/>
                <w:bCs/>
                <w:color w:val="000000"/>
                <w:kern w:val="0"/>
                <w:szCs w:val="21"/>
                <w:lang w:val="en-US" w:eastAsia="zh-CN" w:bidi="ar"/>
              </w:rPr>
              <w:t>参考型号</w:t>
            </w:r>
          </w:p>
        </w:tc>
        <w:tc>
          <w:tcPr>
            <w:tcW w:w="957" w:type="dxa"/>
            <w:gridSpan w:val="2"/>
            <w:vAlign w:val="center"/>
          </w:tcPr>
          <w:p>
            <w:pPr>
              <w:widowControl/>
              <w:jc w:val="center"/>
              <w:textAlignment w:val="center"/>
              <w:rPr>
                <w:rFonts w:ascii="宋体" w:hAnsi="宋体"/>
                <w:b/>
                <w:bCs/>
                <w:szCs w:val="21"/>
              </w:rPr>
            </w:pPr>
            <w:r>
              <w:rPr>
                <w:rFonts w:hint="eastAsia" w:ascii="宋体" w:hAnsi="宋体" w:cs="宋体"/>
                <w:b/>
                <w:bCs/>
                <w:color w:val="000000"/>
                <w:kern w:val="0"/>
                <w:szCs w:val="21"/>
                <w:lang w:bidi="ar"/>
              </w:rPr>
              <w:t>参考厂家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472" w:type="dxa"/>
            <w:vAlign w:val="center"/>
          </w:tcPr>
          <w:p>
            <w:pPr>
              <w:jc w:val="center"/>
              <w:rPr>
                <w:rFonts w:ascii="宋体" w:hAnsi="宋体" w:cs="宋体"/>
                <w:color w:val="000000"/>
              </w:rPr>
            </w:pPr>
            <w:r>
              <w:rPr>
                <w:rFonts w:hint="eastAsia" w:ascii="宋体" w:hAnsi="宋体" w:cs="宋体"/>
                <w:color w:val="000000"/>
              </w:rPr>
              <w:t>1</w:t>
            </w:r>
          </w:p>
        </w:tc>
        <w:tc>
          <w:tcPr>
            <w:tcW w:w="663" w:type="dxa"/>
            <w:vAlign w:val="center"/>
          </w:tcPr>
          <w:p>
            <w:pPr>
              <w:rPr>
                <w:rFonts w:ascii="宋体" w:hAnsi="宋体" w:cs="宋体"/>
                <w:bCs/>
                <w:szCs w:val="21"/>
              </w:rPr>
            </w:pPr>
            <w:r>
              <w:rPr>
                <w:rFonts w:hint="eastAsia" w:ascii="宋体" w:hAnsi="宋体" w:cs="宋体"/>
                <w:bCs/>
                <w:szCs w:val="21"/>
              </w:rPr>
              <w:t>工作站</w:t>
            </w:r>
          </w:p>
        </w:tc>
        <w:tc>
          <w:tcPr>
            <w:tcW w:w="3410" w:type="dxa"/>
            <w:vAlign w:val="center"/>
          </w:tcPr>
          <w:p>
            <w:pPr>
              <w:rPr>
                <w:rFonts w:ascii="宋体" w:hAnsi="宋体" w:cs="宋体"/>
                <w:szCs w:val="21"/>
              </w:rPr>
            </w:pPr>
            <w:r>
              <w:rPr>
                <w:rFonts w:hint="eastAsia" w:ascii="宋体" w:hAnsi="宋体" w:cs="宋体"/>
                <w:szCs w:val="21"/>
              </w:rPr>
              <w:t>（1）CPU：≥Intel I5-12500处理器（3.0GHz主频，6核心）；</w:t>
            </w:r>
          </w:p>
          <w:p>
            <w:pPr>
              <w:rPr>
                <w:rFonts w:ascii="宋体" w:hAnsi="宋体" w:cs="宋体"/>
                <w:szCs w:val="21"/>
              </w:rPr>
            </w:pPr>
            <w:r>
              <w:rPr>
                <w:rFonts w:hint="eastAsia" w:ascii="宋体" w:hAnsi="宋体" w:cs="宋体"/>
                <w:szCs w:val="21"/>
              </w:rPr>
              <w:t>（2）芯片组：：IntelQ670系列芯片组，内存插槽≥4个；</w:t>
            </w:r>
          </w:p>
          <w:p>
            <w:pPr>
              <w:rPr>
                <w:rFonts w:ascii="宋体" w:hAnsi="宋体" w:cs="宋体"/>
                <w:szCs w:val="21"/>
              </w:rPr>
            </w:pPr>
            <w:r>
              <w:rPr>
                <w:rFonts w:hint="eastAsia" w:ascii="宋体" w:hAnsi="宋体" w:cs="宋体"/>
                <w:szCs w:val="21"/>
              </w:rPr>
              <w:t>（3）内存：</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G DDR</w:t>
            </w:r>
            <w:r>
              <w:rPr>
                <w:rFonts w:ascii="宋体" w:hAnsi="宋体" w:cs="宋体"/>
                <w:kern w:val="0"/>
                <w:sz w:val="18"/>
                <w:szCs w:val="18"/>
              </w:rPr>
              <w:t>4</w:t>
            </w:r>
            <w:r>
              <w:rPr>
                <w:rFonts w:hint="eastAsia" w:ascii="宋体" w:hAnsi="宋体" w:cs="宋体"/>
                <w:kern w:val="0"/>
                <w:sz w:val="18"/>
                <w:szCs w:val="18"/>
              </w:rPr>
              <w:t>内存</w:t>
            </w:r>
            <w:r>
              <w:rPr>
                <w:rFonts w:hint="eastAsia" w:ascii="宋体" w:hAnsi="宋体" w:cs="宋体"/>
                <w:szCs w:val="21"/>
              </w:rPr>
              <w:t>；</w:t>
            </w:r>
          </w:p>
          <w:p>
            <w:pPr>
              <w:rPr>
                <w:rFonts w:ascii="宋体" w:hAnsi="宋体" w:cs="宋体"/>
                <w:szCs w:val="21"/>
              </w:rPr>
            </w:pPr>
            <w:r>
              <w:rPr>
                <w:rFonts w:hint="eastAsia" w:ascii="宋体" w:hAnsi="宋体" w:cs="宋体"/>
                <w:szCs w:val="21"/>
              </w:rPr>
              <w:t>（4）硬盘 ≥2TB M.2 SSD；</w:t>
            </w:r>
          </w:p>
          <w:p>
            <w:pPr>
              <w:rPr>
                <w:rFonts w:ascii="宋体" w:hAnsi="宋体" w:cs="宋体"/>
                <w:szCs w:val="21"/>
              </w:rPr>
            </w:pPr>
            <w:r>
              <w:rPr>
                <w:rFonts w:hint="eastAsia" w:ascii="宋体" w:hAnsi="宋体" w:cs="宋体"/>
                <w:szCs w:val="21"/>
              </w:rPr>
              <w:t>（5）显卡：≥NVIDIA RTX3060(12G)显卡；</w:t>
            </w:r>
          </w:p>
          <w:p>
            <w:pPr>
              <w:rPr>
                <w:rFonts w:ascii="宋体" w:hAnsi="宋体" w:cs="宋体"/>
                <w:szCs w:val="21"/>
              </w:rPr>
            </w:pPr>
            <w:r>
              <w:rPr>
                <w:rFonts w:hint="eastAsia" w:ascii="宋体" w:hAnsi="宋体" w:cs="宋体"/>
                <w:szCs w:val="21"/>
              </w:rPr>
              <w:t>（6）接口：≥8个USB接口，至少4个USB3.2接口、≥1个TYPE-C接口，集成≥5个音频接口，集成1个VGA接口，1个HDMI接口，1个DP接口，RJ45网口)</w:t>
            </w:r>
          </w:p>
          <w:p>
            <w:pPr>
              <w:rPr>
                <w:rFonts w:ascii="宋体" w:hAnsi="宋体" w:cs="宋体"/>
                <w:szCs w:val="21"/>
              </w:rPr>
            </w:pPr>
            <w:r>
              <w:rPr>
                <w:rFonts w:hint="eastAsia" w:ascii="宋体" w:hAnsi="宋体" w:cs="宋体"/>
                <w:szCs w:val="21"/>
              </w:rPr>
              <w:t>（7）扩展槽位：3个以上PCIE槽位；</w:t>
            </w:r>
          </w:p>
          <w:p>
            <w:pPr>
              <w:rPr>
                <w:rFonts w:ascii="宋体" w:hAnsi="宋体" w:cs="宋体"/>
                <w:szCs w:val="21"/>
              </w:rPr>
            </w:pPr>
            <w:r>
              <w:rPr>
                <w:rFonts w:hint="eastAsia" w:ascii="宋体" w:hAnsi="宋体" w:cs="宋体"/>
                <w:szCs w:val="21"/>
              </w:rPr>
              <w:t>（8）、电源：≥500W节能电源。</w:t>
            </w:r>
          </w:p>
          <w:p>
            <w:pPr>
              <w:rPr>
                <w:rFonts w:ascii="宋体" w:hAnsi="宋体" w:cs="宋体"/>
                <w:szCs w:val="21"/>
              </w:rPr>
            </w:pPr>
            <w:r>
              <w:rPr>
                <w:rFonts w:hint="eastAsia" w:ascii="宋体" w:hAnsi="宋体" w:cs="宋体"/>
                <w:szCs w:val="21"/>
              </w:rPr>
              <w:t>（9）、机箱：塔式标准机箱, 塔式标准机箱，不大于17L，节省空间, 内嵌式把手设计，易于搬运，顶置电源开关键，方便使用；</w:t>
            </w:r>
          </w:p>
          <w:p>
            <w:pPr>
              <w:rPr>
                <w:rFonts w:ascii="宋体" w:hAnsi="宋体" w:cs="宋体"/>
                <w:szCs w:val="21"/>
              </w:rPr>
            </w:pPr>
            <w:r>
              <w:rPr>
                <w:rFonts w:hint="eastAsia" w:ascii="宋体" w:hAnsi="宋体" w:cs="宋体"/>
                <w:b/>
                <w:bCs/>
                <w:szCs w:val="21"/>
              </w:rPr>
              <w:t>（10）、软件应用：支持PKPM，斯维尔BIM，广联达BIM，迈达斯，Revit等主流应用设计软件使用</w:t>
            </w:r>
            <w:r>
              <w:rPr>
                <w:rFonts w:hint="eastAsia" w:ascii="宋体" w:hAnsi="宋体" w:cs="宋体"/>
                <w:szCs w:val="21"/>
              </w:rPr>
              <w:t>（投标时提供证明材料）；</w:t>
            </w:r>
          </w:p>
          <w:p>
            <w:pPr>
              <w:rPr>
                <w:rFonts w:ascii="宋体" w:hAnsi="宋体" w:cs="宋体"/>
                <w:szCs w:val="21"/>
              </w:rPr>
            </w:pPr>
            <w:r>
              <w:rPr>
                <w:rFonts w:hint="eastAsia" w:ascii="宋体" w:hAnsi="宋体" w:cs="宋体"/>
                <w:szCs w:val="21"/>
              </w:rPr>
              <w:t>（11）服务：免费质保期主机3年保修、3年上门，图形工作站配置的软硬件须出厂预装且为全新原包装产品。根据产品序列号可在官网查询配置和保修信息。（提供原厂授权及服务承诺函并加盖原厂公章）</w:t>
            </w:r>
          </w:p>
          <w:p>
            <w:pPr>
              <w:rPr>
                <w:rFonts w:ascii="宋体" w:hAnsi="宋体" w:cs="宋体"/>
                <w:szCs w:val="21"/>
              </w:rPr>
            </w:pPr>
            <w:r>
              <w:rPr>
                <w:rFonts w:hint="eastAsia" w:ascii="宋体" w:hAnsi="宋体" w:cs="宋体"/>
                <w:szCs w:val="21"/>
              </w:rPr>
              <w:t>资质要求：为了保障客户利益，降低项目风险，确保设备及系统服务质量，投标人所投计算机设备制造商具备较高的服务水平和技术水平，通过ITSS信息技术服务运行维护能力成熟度一级资质。制造厂商获得中国合格评定认可委员会（CNAS）实验室认可证书（提供证书复印件并加盖生产厂商公章，如无法提供，做废标处理）。</w:t>
            </w:r>
          </w:p>
          <w:p>
            <w:pPr>
              <w:rPr>
                <w:rFonts w:ascii="宋体" w:hAnsi="宋体" w:cs="宋体"/>
                <w:szCs w:val="21"/>
              </w:rPr>
            </w:pPr>
            <w:r>
              <w:rPr>
                <w:rFonts w:hint="eastAsia" w:ascii="宋体" w:hAnsi="宋体" w:cs="宋体"/>
                <w:szCs w:val="21"/>
              </w:rPr>
              <w:t>（12）、机房软件软件：</w:t>
            </w:r>
          </w:p>
          <w:p>
            <w:pPr>
              <w:rPr>
                <w:rFonts w:ascii="宋体" w:hAnsi="宋体" w:cs="宋体"/>
                <w:szCs w:val="21"/>
              </w:rPr>
            </w:pPr>
            <w:r>
              <w:rPr>
                <w:rFonts w:hint="eastAsia" w:ascii="宋体" w:hAnsi="宋体" w:cs="宋体"/>
                <w:szCs w:val="21"/>
              </w:rPr>
              <w:t>1）资产管理：收集平台中所有学生机的硬件配置信息，包括终端名称、主板型号、CPU型号、内存容量、最近运行时间、合计运行时间、硬件变更和记录信息等。（提供此功能界面截图证明）</w:t>
            </w:r>
          </w:p>
          <w:p>
            <w:pPr>
              <w:rPr>
                <w:rFonts w:ascii="宋体" w:hAnsi="宋体" w:cs="宋体"/>
                <w:szCs w:val="21"/>
              </w:rPr>
            </w:pPr>
            <w:r>
              <w:rPr>
                <w:rFonts w:hint="eastAsia" w:ascii="宋体" w:hAnsi="宋体" w:cs="宋体"/>
                <w:szCs w:val="21"/>
              </w:rPr>
              <w:t>2）硬件状态：收集所有学生机运行状态信息，至少包括设备地点、终端名称、CPU温度、主板温度、CPU风扇转速、开机时间、硬盘信息等。（提供此功能界面截图证明）</w:t>
            </w:r>
          </w:p>
          <w:p>
            <w:pPr>
              <w:rPr>
                <w:rFonts w:ascii="宋体" w:hAnsi="宋体" w:cs="宋体"/>
                <w:szCs w:val="21"/>
              </w:rPr>
            </w:pPr>
            <w:r>
              <w:rPr>
                <w:rFonts w:hint="eastAsia" w:ascii="宋体" w:hAnsi="宋体" w:cs="宋体"/>
                <w:szCs w:val="21"/>
              </w:rPr>
              <w:t>3）可实现学生机远程开机、重启、关机及发送消息，可自定义编写、保存、下发各种系统命令至终端执行。（提供此功能界面截图证明）</w:t>
            </w:r>
          </w:p>
          <w:p>
            <w:pPr>
              <w:rPr>
                <w:rFonts w:ascii="宋体" w:hAnsi="宋体" w:cs="宋体"/>
                <w:szCs w:val="21"/>
              </w:rPr>
            </w:pPr>
            <w:r>
              <w:rPr>
                <w:rFonts w:hint="eastAsia" w:ascii="宋体" w:hAnsi="宋体" w:cs="宋体"/>
                <w:szCs w:val="21"/>
              </w:rPr>
              <w:t>4）终端端口可分类别底层统一控制（例如：控制所有 USB 存储输入输出接口、光驱接口、硬盘接口、移动通讯设备接口等）。（提供此功能界面截图证明）。</w:t>
            </w:r>
          </w:p>
          <w:p>
            <w:pPr>
              <w:rPr>
                <w:rFonts w:ascii="宋体" w:hAnsi="宋体" w:cs="宋体"/>
                <w:szCs w:val="21"/>
              </w:rPr>
            </w:pPr>
            <w:r>
              <w:rPr>
                <w:rFonts w:hint="eastAsia" w:ascii="宋体" w:hAnsi="宋体" w:cs="宋体"/>
                <w:szCs w:val="21"/>
              </w:rPr>
              <w:t>5）教师演示：教师可对单一、部分或全体学生进行屏幕演示，全屏、窗口方式均可。</w:t>
            </w:r>
          </w:p>
          <w:p>
            <w:pPr>
              <w:rPr>
                <w:rFonts w:ascii="宋体" w:hAnsi="宋体" w:cs="宋体"/>
                <w:szCs w:val="21"/>
              </w:rPr>
            </w:pPr>
            <w:r>
              <w:rPr>
                <w:rFonts w:hint="eastAsia" w:ascii="宋体" w:hAnsi="宋体" w:cs="宋体"/>
                <w:szCs w:val="21"/>
              </w:rPr>
              <w:t>6）上网限制：设定学生访问网站的黑名单或白名单，对学生可以访问的Internet站点进行管理。支持多浏览器限制，如QQ、IE、谷歌、360、遨游等浏览器。（提供此功能界面截图证明）</w:t>
            </w:r>
          </w:p>
          <w:p>
            <w:pPr>
              <w:rPr>
                <w:rFonts w:ascii="宋体" w:hAnsi="宋体" w:cs="宋体"/>
                <w:szCs w:val="21"/>
              </w:rPr>
            </w:pPr>
            <w:r>
              <w:rPr>
                <w:rFonts w:hint="eastAsia" w:ascii="宋体" w:hAnsi="宋体" w:cs="宋体"/>
                <w:szCs w:val="21"/>
              </w:rPr>
              <w:t>7）程序限制：阻止学生在教学过程中打游戏或使用QQ，MSN等聊天工具。（提供此功能界面截图证明）</w:t>
            </w:r>
          </w:p>
          <w:p>
            <w:pPr>
              <w:widowControl/>
              <w:jc w:val="left"/>
              <w:rPr>
                <w:rFonts w:ascii="宋体" w:hAnsi="宋体" w:cs="宋体"/>
                <w:bCs/>
                <w:szCs w:val="21"/>
              </w:rPr>
            </w:pPr>
            <w:r>
              <w:rPr>
                <w:rFonts w:hint="eastAsia" w:ascii="宋体" w:hAnsi="宋体" w:cs="宋体"/>
                <w:szCs w:val="21"/>
              </w:rPr>
              <w:t>8) 正版软件，须无任何授权限制，具有软件著作权登记证书。</w:t>
            </w:r>
          </w:p>
        </w:tc>
        <w:tc>
          <w:tcPr>
            <w:tcW w:w="868" w:type="dxa"/>
            <w:vAlign w:val="center"/>
          </w:tcPr>
          <w:p>
            <w:pPr>
              <w:jc w:val="center"/>
              <w:rPr>
                <w:rFonts w:ascii="宋体" w:hAnsi="宋体" w:cs="宋体"/>
                <w:bCs/>
                <w:szCs w:val="21"/>
              </w:rPr>
            </w:pPr>
            <w:r>
              <w:rPr>
                <w:rFonts w:hint="eastAsia" w:ascii="宋体" w:hAnsi="宋体" w:cs="宋体"/>
                <w:bCs/>
                <w:szCs w:val="21"/>
              </w:rPr>
              <w:t>台</w:t>
            </w:r>
          </w:p>
        </w:tc>
        <w:tc>
          <w:tcPr>
            <w:tcW w:w="560"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114</w:t>
            </w:r>
          </w:p>
        </w:tc>
        <w:tc>
          <w:tcPr>
            <w:tcW w:w="874" w:type="dxa"/>
            <w:vAlign w:val="center"/>
          </w:tcPr>
          <w:p>
            <w:pPr>
              <w:jc w:val="center"/>
              <w:rPr>
                <w:rFonts w:ascii="宋体" w:hAnsi="宋体" w:cs="宋体"/>
                <w:bCs/>
                <w:szCs w:val="21"/>
              </w:rPr>
            </w:pPr>
          </w:p>
        </w:tc>
        <w:tc>
          <w:tcPr>
            <w:tcW w:w="818" w:type="dxa"/>
            <w:vAlign w:val="center"/>
          </w:tcPr>
          <w:p>
            <w:pPr>
              <w:jc w:val="center"/>
              <w:rPr>
                <w:rFonts w:ascii="宋体" w:hAnsi="宋体" w:cs="宋体"/>
                <w:bCs/>
                <w:szCs w:val="21"/>
              </w:rPr>
            </w:pPr>
          </w:p>
        </w:tc>
        <w:tc>
          <w:tcPr>
            <w:tcW w:w="1127" w:type="dxa"/>
            <w:gridSpan w:val="2"/>
            <w:vAlign w:val="center"/>
          </w:tcPr>
          <w:p>
            <w:pPr>
              <w:jc w:val="center"/>
              <w:rPr>
                <w:rFonts w:ascii="宋体" w:hAnsi="宋体" w:cs="宋体"/>
                <w:bCs/>
                <w:szCs w:val="21"/>
              </w:rPr>
            </w:pPr>
            <w:r>
              <w:rPr>
                <w:rFonts w:ascii="宋体" w:hAnsi="宋体" w:cs="宋体"/>
              </w:rPr>
              <w:t>ThinkStation P3</w:t>
            </w:r>
            <w:r>
              <w:rPr>
                <w:rFonts w:hint="eastAsia" w:ascii="宋体" w:hAnsi="宋体" w:cs="宋体"/>
              </w:rPr>
              <w:t>68</w:t>
            </w:r>
          </w:p>
        </w:tc>
        <w:tc>
          <w:tcPr>
            <w:tcW w:w="957" w:type="dxa"/>
            <w:gridSpan w:val="2"/>
            <w:vAlign w:val="center"/>
          </w:tcPr>
          <w:p>
            <w:pPr>
              <w:jc w:val="center"/>
              <w:rPr>
                <w:rFonts w:ascii="宋体" w:hAnsi="宋体"/>
                <w:szCs w:val="21"/>
              </w:rPr>
            </w:pPr>
            <w:r>
              <w:rPr>
                <w:rFonts w:hint="eastAsia" w:ascii="宋体" w:hAnsi="宋体" w:cs="宋体"/>
                <w:bCs/>
                <w:szCs w:val="21"/>
              </w:rPr>
              <w:t>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pPr>
              <w:jc w:val="center"/>
              <w:rPr>
                <w:rFonts w:ascii="宋体" w:hAnsi="宋体" w:cs="宋体"/>
              </w:rPr>
            </w:pPr>
            <w:r>
              <w:rPr>
                <w:rFonts w:hint="eastAsia" w:ascii="宋体" w:hAnsi="宋体" w:cs="宋体"/>
              </w:rPr>
              <w:t>2</w:t>
            </w:r>
          </w:p>
        </w:tc>
        <w:tc>
          <w:tcPr>
            <w:tcW w:w="663" w:type="dxa"/>
            <w:vAlign w:val="center"/>
          </w:tcPr>
          <w:p>
            <w:pPr>
              <w:rPr>
                <w:rFonts w:ascii="宋体" w:hAnsi="宋体" w:cs="宋体"/>
                <w:bCs/>
                <w:szCs w:val="21"/>
              </w:rPr>
            </w:pPr>
            <w:r>
              <w:rPr>
                <w:rFonts w:hint="eastAsia" w:ascii="宋体" w:hAnsi="宋体" w:cs="宋体"/>
                <w:bCs/>
                <w:szCs w:val="21"/>
              </w:rPr>
              <w:t>显示器</w:t>
            </w:r>
          </w:p>
        </w:tc>
        <w:tc>
          <w:tcPr>
            <w:tcW w:w="3410" w:type="dxa"/>
            <w:vAlign w:val="center"/>
          </w:tcPr>
          <w:p>
            <w:pPr>
              <w:widowControl/>
              <w:jc w:val="left"/>
              <w:rPr>
                <w:rFonts w:ascii="宋体" w:hAnsi="宋体" w:cs="宋体"/>
                <w:szCs w:val="21"/>
              </w:rPr>
            </w:pPr>
            <w:r>
              <w:rPr>
                <w:rFonts w:hint="eastAsia" w:ascii="宋体" w:hAnsi="宋体" w:cs="宋体"/>
                <w:szCs w:val="21"/>
              </w:rPr>
              <w:t>显示器≥</w:t>
            </w:r>
            <w:r>
              <w:rPr>
                <w:rFonts w:ascii="宋体" w:hAnsi="宋体" w:cs="宋体"/>
                <w:szCs w:val="21"/>
              </w:rPr>
              <w:t>23.8</w:t>
            </w:r>
            <w:r>
              <w:rPr>
                <w:rFonts w:hint="eastAsia" w:ascii="宋体" w:hAnsi="宋体" w:cs="宋体"/>
                <w:szCs w:val="21"/>
              </w:rPr>
              <w:t>寸显示器，低蓝光、</w:t>
            </w:r>
            <w:r>
              <w:rPr>
                <w:rFonts w:ascii="宋体" w:hAnsi="宋体" w:cs="宋体"/>
                <w:szCs w:val="21"/>
              </w:rPr>
              <w:t>VGA+HDMI接口、三边窄边框</w:t>
            </w:r>
            <w:r>
              <w:rPr>
                <w:rFonts w:hint="eastAsia" w:ascii="宋体" w:hAnsi="宋体" w:cs="宋体"/>
                <w:szCs w:val="21"/>
              </w:rPr>
              <w:t>，分辨率≥1920*1080、</w:t>
            </w:r>
            <w:r>
              <w:rPr>
                <w:rFonts w:ascii="宋体" w:hAnsi="宋体" w:cs="宋体"/>
                <w:szCs w:val="21"/>
              </w:rPr>
              <w:t>3000:1对比度</w:t>
            </w:r>
            <w:r>
              <w:rPr>
                <w:rFonts w:hint="eastAsia" w:ascii="宋体" w:hAnsi="宋体" w:cs="宋体"/>
                <w:szCs w:val="21"/>
              </w:rPr>
              <w:t>，显示器与主机同品牌</w:t>
            </w:r>
          </w:p>
        </w:tc>
        <w:tc>
          <w:tcPr>
            <w:tcW w:w="868" w:type="dxa"/>
            <w:vAlign w:val="center"/>
          </w:tcPr>
          <w:p>
            <w:pPr>
              <w:jc w:val="center"/>
              <w:rPr>
                <w:rFonts w:ascii="宋体" w:hAnsi="宋体" w:cs="宋体"/>
                <w:bCs/>
                <w:szCs w:val="21"/>
              </w:rPr>
            </w:pPr>
            <w:r>
              <w:rPr>
                <w:rFonts w:hint="eastAsia" w:ascii="宋体" w:hAnsi="宋体" w:cs="宋体"/>
                <w:bCs/>
                <w:szCs w:val="21"/>
              </w:rPr>
              <w:t>台</w:t>
            </w:r>
          </w:p>
        </w:tc>
        <w:tc>
          <w:tcPr>
            <w:tcW w:w="560" w:type="dxa"/>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114</w:t>
            </w:r>
          </w:p>
        </w:tc>
        <w:tc>
          <w:tcPr>
            <w:tcW w:w="874" w:type="dxa"/>
            <w:vAlign w:val="center"/>
          </w:tcPr>
          <w:p>
            <w:pPr>
              <w:jc w:val="center"/>
              <w:rPr>
                <w:rFonts w:ascii="宋体" w:hAnsi="宋体" w:cs="宋体"/>
                <w:bCs/>
                <w:szCs w:val="21"/>
              </w:rPr>
            </w:pPr>
          </w:p>
        </w:tc>
        <w:tc>
          <w:tcPr>
            <w:tcW w:w="818" w:type="dxa"/>
            <w:vAlign w:val="center"/>
          </w:tcPr>
          <w:p>
            <w:pPr>
              <w:jc w:val="center"/>
              <w:rPr>
                <w:rFonts w:ascii="宋体" w:hAnsi="宋体" w:cs="宋体"/>
                <w:bCs/>
                <w:szCs w:val="21"/>
              </w:rPr>
            </w:pPr>
          </w:p>
        </w:tc>
        <w:tc>
          <w:tcPr>
            <w:tcW w:w="1127" w:type="dxa"/>
            <w:gridSpan w:val="2"/>
            <w:vAlign w:val="center"/>
          </w:tcPr>
          <w:p>
            <w:pPr>
              <w:jc w:val="center"/>
              <w:rPr>
                <w:rFonts w:ascii="宋体" w:hAnsi="宋体" w:cs="宋体"/>
                <w:bCs/>
                <w:szCs w:val="21"/>
              </w:rPr>
            </w:pPr>
            <w:r>
              <w:rPr>
                <w:rFonts w:ascii="宋体" w:hAnsi="宋体" w:cs="宋体"/>
              </w:rPr>
              <w:t>T</w:t>
            </w:r>
            <w:r>
              <w:rPr>
                <w:rFonts w:hint="eastAsia" w:ascii="宋体" w:hAnsi="宋体" w:cs="宋体"/>
              </w:rPr>
              <w:t>24A-20</w:t>
            </w:r>
          </w:p>
        </w:tc>
        <w:tc>
          <w:tcPr>
            <w:tcW w:w="957" w:type="dxa"/>
            <w:gridSpan w:val="2"/>
            <w:vAlign w:val="center"/>
          </w:tcPr>
          <w:p>
            <w:pPr>
              <w:jc w:val="center"/>
              <w:rPr>
                <w:rFonts w:ascii="宋体" w:hAnsi="宋体" w:cs="宋体"/>
                <w:bCs/>
                <w:szCs w:val="21"/>
              </w:rPr>
            </w:pPr>
            <w:r>
              <w:rPr>
                <w:rFonts w:hint="eastAsia" w:ascii="宋体" w:hAnsi="宋体" w:cs="宋体"/>
                <w:bCs/>
                <w:szCs w:val="21"/>
              </w:rPr>
              <w:t>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dxa"/>
            <w:vAlign w:val="center"/>
          </w:tcPr>
          <w:p>
            <w:pPr>
              <w:jc w:val="center"/>
              <w:rPr>
                <w:rFonts w:ascii="宋体" w:hAnsi="宋体" w:cs="宋体"/>
              </w:rPr>
            </w:pPr>
            <w:r>
              <w:rPr>
                <w:rFonts w:hint="eastAsia" w:ascii="宋体" w:hAnsi="宋体" w:cs="宋体"/>
              </w:rPr>
              <w:t>3</w:t>
            </w:r>
          </w:p>
        </w:tc>
        <w:tc>
          <w:tcPr>
            <w:tcW w:w="663" w:type="dxa"/>
            <w:vAlign w:val="center"/>
          </w:tcPr>
          <w:p>
            <w:pPr>
              <w:widowControl/>
              <w:jc w:val="left"/>
              <w:textAlignment w:val="center"/>
              <w:rPr>
                <w:rFonts w:ascii="宋体" w:hAnsi="宋体" w:cs="宋体"/>
                <w:bCs/>
                <w:szCs w:val="21"/>
              </w:rPr>
            </w:pPr>
            <w:r>
              <w:rPr>
                <w:rFonts w:hint="eastAsia" w:ascii="宋体" w:hAnsi="宋体" w:cs="宋体"/>
                <w:bCs/>
                <w:szCs w:val="21"/>
              </w:rPr>
              <w:t>操作平台及预装软件</w:t>
            </w:r>
          </w:p>
        </w:tc>
        <w:tc>
          <w:tcPr>
            <w:tcW w:w="3410" w:type="dxa"/>
            <w:vAlign w:val="center"/>
          </w:tcPr>
          <w:p>
            <w:pPr>
              <w:widowControl/>
              <w:jc w:val="left"/>
              <w:textAlignment w:val="center"/>
              <w:rPr>
                <w:rFonts w:ascii="宋体" w:hAnsi="宋体" w:cs="宋体"/>
                <w:bCs/>
                <w:szCs w:val="21"/>
              </w:rPr>
            </w:pPr>
            <w:r>
              <w:rPr>
                <w:rFonts w:hint="eastAsia" w:ascii="宋体" w:hAnsi="宋体" w:cs="宋体"/>
                <w:bCs/>
                <w:kern w:val="0"/>
                <w:szCs w:val="21"/>
              </w:rPr>
              <w:t>预装win11 64位操作系统，还原卡（三茗或育林卫）</w:t>
            </w:r>
            <w:r>
              <w:rPr>
                <w:rFonts w:hint="eastAsia" w:ascii="宋体" w:hAnsi="宋体" w:cs="宋体"/>
                <w:bCs/>
                <w:szCs w:val="21"/>
              </w:rPr>
              <w:t>，office2020、极域电子教室、解压缩软件、谷歌浏览器、火绒安全软件</w:t>
            </w:r>
          </w:p>
        </w:tc>
        <w:tc>
          <w:tcPr>
            <w:tcW w:w="868" w:type="dxa"/>
            <w:vAlign w:val="center"/>
          </w:tcPr>
          <w:p>
            <w:pPr>
              <w:jc w:val="center"/>
              <w:rPr>
                <w:rFonts w:ascii="宋体" w:hAnsi="宋体" w:cs="宋体"/>
                <w:bCs/>
                <w:szCs w:val="21"/>
              </w:rPr>
            </w:pPr>
            <w:r>
              <w:rPr>
                <w:rFonts w:hint="eastAsia" w:ascii="宋体" w:hAnsi="宋体" w:cs="宋体"/>
                <w:bCs/>
                <w:szCs w:val="21"/>
              </w:rPr>
              <w:t>套</w:t>
            </w:r>
          </w:p>
        </w:tc>
        <w:tc>
          <w:tcPr>
            <w:tcW w:w="560" w:type="dxa"/>
            <w:vAlign w:val="center"/>
          </w:tcPr>
          <w:p>
            <w:pPr>
              <w:widowControl/>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114</w:t>
            </w:r>
          </w:p>
        </w:tc>
        <w:tc>
          <w:tcPr>
            <w:tcW w:w="874" w:type="dxa"/>
            <w:vAlign w:val="center"/>
          </w:tcPr>
          <w:p>
            <w:pPr>
              <w:widowControl/>
              <w:jc w:val="center"/>
              <w:textAlignment w:val="center"/>
              <w:rPr>
                <w:rFonts w:ascii="宋体" w:hAnsi="宋体" w:cs="宋体"/>
                <w:bCs/>
                <w:szCs w:val="21"/>
              </w:rPr>
            </w:pPr>
          </w:p>
        </w:tc>
        <w:tc>
          <w:tcPr>
            <w:tcW w:w="818" w:type="dxa"/>
            <w:vAlign w:val="center"/>
          </w:tcPr>
          <w:p>
            <w:pPr>
              <w:widowControl/>
              <w:jc w:val="center"/>
              <w:textAlignment w:val="center"/>
              <w:rPr>
                <w:rFonts w:ascii="宋体" w:hAnsi="宋体" w:cs="宋体"/>
                <w:bCs/>
                <w:szCs w:val="21"/>
              </w:rPr>
            </w:pPr>
          </w:p>
        </w:tc>
        <w:tc>
          <w:tcPr>
            <w:tcW w:w="1127" w:type="dxa"/>
            <w:gridSpan w:val="2"/>
            <w:vAlign w:val="center"/>
          </w:tcPr>
          <w:p>
            <w:pPr>
              <w:widowControl/>
              <w:jc w:val="center"/>
              <w:textAlignment w:val="center"/>
              <w:rPr>
                <w:rFonts w:ascii="宋体" w:hAnsi="宋体" w:cs="宋体"/>
                <w:bCs/>
                <w:szCs w:val="21"/>
              </w:rPr>
            </w:pPr>
          </w:p>
        </w:tc>
        <w:tc>
          <w:tcPr>
            <w:tcW w:w="957" w:type="dxa"/>
            <w:gridSpan w:val="2"/>
            <w:vAlign w:val="center"/>
          </w:tcPr>
          <w:p>
            <w:pPr>
              <w:widowControl/>
              <w:jc w:val="center"/>
              <w:textAlignment w:val="center"/>
              <w:rPr>
                <w:rFonts w:ascii="宋体" w:hAnsi="宋体" w:cs="宋体"/>
                <w:bCs/>
                <w:szCs w:val="21"/>
              </w:rPr>
            </w:pPr>
            <w:r>
              <w:rPr>
                <w:rFonts w:hint="eastAsia" w:ascii="宋体" w:hAnsi="宋体" w:cs="宋体"/>
                <w:bCs/>
                <w:color w:val="000000"/>
                <w:kern w:val="0"/>
                <w:szCs w:val="21"/>
              </w:rPr>
              <w:t>三茗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vAlign w:val="center"/>
          </w:tcPr>
          <w:p>
            <w:pPr>
              <w:jc w:val="center"/>
              <w:rPr>
                <w:rFonts w:ascii="宋体" w:hAnsi="宋体"/>
                <w:szCs w:val="21"/>
              </w:rPr>
            </w:pPr>
            <w:r>
              <w:rPr>
                <w:rFonts w:hint="eastAsia" w:ascii="宋体" w:hAnsi="宋体"/>
                <w:szCs w:val="21"/>
              </w:rPr>
              <w:t>4</w:t>
            </w:r>
          </w:p>
        </w:tc>
        <w:tc>
          <w:tcPr>
            <w:tcW w:w="663" w:type="dxa"/>
            <w:vAlign w:val="center"/>
          </w:tcPr>
          <w:p>
            <w:pPr>
              <w:jc w:val="center"/>
              <w:rPr>
                <w:rFonts w:ascii="宋体" w:hAnsi="宋体" w:cs="宋体"/>
                <w:bCs/>
                <w:szCs w:val="21"/>
              </w:rPr>
            </w:pPr>
            <w:r>
              <w:rPr>
                <w:rFonts w:hint="eastAsia" w:ascii="宋体" w:hAnsi="宋体" w:cs="宋体"/>
                <w:bCs/>
                <w:szCs w:val="21"/>
              </w:rPr>
              <w:t>路由器</w:t>
            </w:r>
          </w:p>
        </w:tc>
        <w:tc>
          <w:tcPr>
            <w:tcW w:w="3410" w:type="dxa"/>
            <w:vAlign w:val="center"/>
          </w:tcPr>
          <w:p>
            <w:pPr>
              <w:widowControl/>
              <w:textAlignment w:val="center"/>
              <w:rPr>
                <w:rFonts w:ascii="宋体" w:hAnsi="宋体" w:cs="宋体"/>
                <w:bCs/>
                <w:kern w:val="0"/>
                <w:szCs w:val="21"/>
                <w:lang w:bidi="ar"/>
              </w:rPr>
            </w:pPr>
            <w:r>
              <w:rPr>
                <w:rFonts w:hint="eastAsia" w:ascii="宋体" w:hAnsi="宋体" w:cs="宋体"/>
                <w:bCs/>
                <w:kern w:val="0"/>
                <w:szCs w:val="21"/>
                <w:lang w:bidi="ar"/>
              </w:rPr>
              <w:t>全千兆企业级</w:t>
            </w:r>
          </w:p>
          <w:p>
            <w:pPr>
              <w:widowControl/>
              <w:jc w:val="left"/>
              <w:rPr>
                <w:rFonts w:ascii="宋体" w:hAnsi="宋体" w:cs="宋体"/>
                <w:bCs/>
                <w:szCs w:val="21"/>
              </w:rPr>
            </w:pPr>
            <w:r>
              <w:rPr>
                <w:rFonts w:hint="eastAsia" w:ascii="宋体" w:hAnsi="宋体" w:cs="宋体"/>
                <w:bCs/>
                <w:kern w:val="0"/>
                <w:szCs w:val="21"/>
                <w:lang w:bidi="ar"/>
              </w:rPr>
              <w:t>VPN网关路由器</w:t>
            </w:r>
          </w:p>
        </w:tc>
        <w:tc>
          <w:tcPr>
            <w:tcW w:w="868" w:type="dxa"/>
            <w:vAlign w:val="center"/>
          </w:tcPr>
          <w:p>
            <w:pPr>
              <w:jc w:val="center"/>
              <w:rPr>
                <w:rFonts w:ascii="宋体" w:hAnsi="宋体" w:cs="宋体"/>
                <w:bCs/>
                <w:szCs w:val="21"/>
              </w:rPr>
            </w:pPr>
            <w:r>
              <w:rPr>
                <w:rFonts w:hint="eastAsia" w:ascii="宋体" w:hAnsi="宋体" w:cs="宋体"/>
                <w:bCs/>
                <w:szCs w:val="21"/>
              </w:rPr>
              <w:t>台</w:t>
            </w:r>
          </w:p>
        </w:tc>
        <w:tc>
          <w:tcPr>
            <w:tcW w:w="560" w:type="dxa"/>
            <w:vAlign w:val="center"/>
          </w:tcPr>
          <w:p>
            <w:pPr>
              <w:jc w:val="center"/>
              <w:rPr>
                <w:rFonts w:hint="eastAsia" w:ascii="宋体" w:hAnsi="宋体" w:eastAsia="宋体" w:cs="宋体"/>
                <w:bCs/>
                <w:szCs w:val="21"/>
                <w:lang w:eastAsia="zh-CN"/>
              </w:rPr>
            </w:pPr>
            <w:r>
              <w:rPr>
                <w:rFonts w:hint="eastAsia" w:ascii="宋体" w:hAnsi="宋体" w:cs="宋体"/>
                <w:bCs/>
                <w:kern w:val="0"/>
                <w:szCs w:val="21"/>
                <w:lang w:val="en-US" w:eastAsia="zh-CN"/>
              </w:rPr>
              <w:t>2</w:t>
            </w:r>
          </w:p>
        </w:tc>
        <w:tc>
          <w:tcPr>
            <w:tcW w:w="874" w:type="dxa"/>
            <w:vAlign w:val="center"/>
          </w:tcPr>
          <w:p>
            <w:pPr>
              <w:jc w:val="center"/>
              <w:rPr>
                <w:rFonts w:ascii="宋体" w:hAnsi="宋体" w:cs="宋体"/>
                <w:bCs/>
                <w:szCs w:val="21"/>
              </w:rPr>
            </w:pPr>
          </w:p>
        </w:tc>
        <w:tc>
          <w:tcPr>
            <w:tcW w:w="818" w:type="dxa"/>
            <w:vAlign w:val="center"/>
          </w:tcPr>
          <w:p>
            <w:pPr>
              <w:jc w:val="center"/>
              <w:rPr>
                <w:rFonts w:ascii="宋体" w:hAnsi="宋体" w:cs="宋体"/>
                <w:bCs/>
                <w:szCs w:val="21"/>
              </w:rPr>
            </w:pPr>
          </w:p>
        </w:tc>
        <w:tc>
          <w:tcPr>
            <w:tcW w:w="1120" w:type="dxa"/>
            <w:vAlign w:val="center"/>
          </w:tcPr>
          <w:p>
            <w:pPr>
              <w:jc w:val="center"/>
              <w:rPr>
                <w:rFonts w:ascii="宋体" w:hAnsi="宋体" w:cs="宋体"/>
                <w:bCs/>
                <w:szCs w:val="21"/>
              </w:rPr>
            </w:pPr>
            <w:r>
              <w:rPr>
                <w:rFonts w:hint="eastAsia" w:ascii="宋体" w:hAnsi="宋体" w:cs="宋体"/>
                <w:bCs/>
                <w:kern w:val="0"/>
                <w:szCs w:val="21"/>
                <w:lang w:bidi="ar"/>
              </w:rPr>
              <w:t>ER5200G3</w:t>
            </w:r>
          </w:p>
        </w:tc>
        <w:tc>
          <w:tcPr>
            <w:tcW w:w="957" w:type="dxa"/>
            <w:gridSpan w:val="2"/>
            <w:vAlign w:val="center"/>
          </w:tcPr>
          <w:p>
            <w:pPr>
              <w:jc w:val="center"/>
              <w:rPr>
                <w:rFonts w:ascii="宋体" w:hAnsi="宋体" w:cs="宋体"/>
                <w:bCs/>
                <w:szCs w:val="21"/>
              </w:rPr>
            </w:pPr>
            <w:r>
              <w:rPr>
                <w:rFonts w:hint="eastAsia" w:ascii="宋体" w:hAnsi="宋体" w:cs="宋体"/>
                <w:bCs/>
                <w:szCs w:val="21"/>
              </w:rPr>
              <w:t>H3C、华为、锐捷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ascii="宋体" w:hAnsi="宋体"/>
                <w:szCs w:val="21"/>
              </w:rPr>
              <w:t>鼠标垫</w:t>
            </w:r>
          </w:p>
        </w:tc>
        <w:tc>
          <w:tcPr>
            <w:tcW w:w="3410"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cs="宋体"/>
                <w:color w:val="000000"/>
                <w:szCs w:val="21"/>
              </w:rPr>
              <w:t>3</w:t>
            </w:r>
            <w:r>
              <w:rPr>
                <w:rFonts w:ascii="宋体" w:hAnsi="宋体" w:cs="宋体"/>
                <w:color w:val="000000"/>
                <w:szCs w:val="21"/>
              </w:rPr>
              <w:t>00mm*250mm*4</w:t>
            </w:r>
            <w:r>
              <w:rPr>
                <w:rFonts w:hint="eastAsia" w:ascii="宋体" w:hAnsi="宋体" w:cs="宋体"/>
                <w:color w:val="000000"/>
                <w:szCs w:val="21"/>
              </w:rPr>
              <w:t>mm</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ascii="宋体" w:hAnsi="宋体"/>
                <w:szCs w:val="21"/>
              </w:rPr>
              <w:t>个</w:t>
            </w:r>
          </w:p>
        </w:tc>
        <w:tc>
          <w:tcPr>
            <w:tcW w:w="56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114</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vAlign w:val="center"/>
          </w:tcPr>
          <w:p>
            <w:pPr>
              <w:jc w:val="center"/>
              <w:rPr>
                <w:rFonts w:hint="eastAsia" w:ascii="宋体" w:hAnsi="宋体" w:cs="宋体"/>
                <w:bCs/>
                <w:kern w:val="0"/>
                <w:szCs w:val="21"/>
              </w:rPr>
            </w:pPr>
          </w:p>
        </w:tc>
        <w:tc>
          <w:tcPr>
            <w:tcW w:w="1120" w:type="dxa"/>
            <w:vAlign w:val="center"/>
          </w:tcPr>
          <w:p>
            <w:pPr>
              <w:jc w:val="center"/>
              <w:rPr>
                <w:rFonts w:hint="eastAsia" w:ascii="宋体" w:hAnsi="宋体" w:cs="宋体"/>
                <w:bCs/>
                <w:kern w:val="0"/>
                <w:szCs w:val="21"/>
                <w:lang w:bidi="ar"/>
              </w:rPr>
            </w:pPr>
          </w:p>
        </w:tc>
        <w:tc>
          <w:tcPr>
            <w:tcW w:w="957" w:type="dxa"/>
            <w:gridSpan w:val="2"/>
            <w:vAlign w:val="center"/>
          </w:tcPr>
          <w:p>
            <w:pPr>
              <w:jc w:val="center"/>
              <w:rPr>
                <w:rFonts w:hint="eastAsia" w:ascii="宋体" w:hAnsi="宋体" w:cs="宋体"/>
                <w:bCs/>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663" w:type="dxa"/>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kern w:val="0"/>
                <w:szCs w:val="21"/>
              </w:rPr>
              <w:t>安装调试费</w:t>
            </w:r>
          </w:p>
        </w:tc>
        <w:tc>
          <w:tcPr>
            <w:tcW w:w="3410" w:type="dxa"/>
            <w:vAlign w:val="center"/>
          </w:tcPr>
          <w:p>
            <w:pPr>
              <w:jc w:val="center"/>
              <w:rPr>
                <w:rFonts w:hint="eastAsia" w:ascii="宋体" w:hAnsi="宋体" w:eastAsia="宋体" w:cs="宋体"/>
                <w:color w:val="000000"/>
                <w:kern w:val="0"/>
                <w:sz w:val="21"/>
                <w:szCs w:val="21"/>
                <w:lang w:val="en-US" w:eastAsia="zh-CN" w:bidi="ar-SA"/>
              </w:rPr>
            </w:pPr>
          </w:p>
        </w:tc>
        <w:tc>
          <w:tcPr>
            <w:tcW w:w="868" w:type="dxa"/>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szCs w:val="21"/>
              </w:rPr>
              <w:t>项</w:t>
            </w:r>
          </w:p>
        </w:tc>
        <w:tc>
          <w:tcPr>
            <w:tcW w:w="560" w:type="dxa"/>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874" w:type="dxa"/>
            <w:vAlign w:val="center"/>
          </w:tcPr>
          <w:p>
            <w:pPr>
              <w:jc w:val="center"/>
              <w:rPr>
                <w:rFonts w:hint="eastAsia" w:ascii="宋体" w:hAnsi="宋体" w:eastAsia="宋体" w:cs="宋体"/>
                <w:color w:val="000000"/>
                <w:kern w:val="0"/>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663" w:type="dxa"/>
            <w:vAlign w:val="center"/>
          </w:tcPr>
          <w:p>
            <w:pPr>
              <w:tabs>
                <w:tab w:val="left" w:pos="420"/>
              </w:tabs>
              <w:jc w:val="center"/>
              <w:rPr>
                <w:rFonts w:hint="eastAsia" w:ascii="宋体" w:hAnsi="宋体" w:eastAsia="宋体" w:cs="Times New Roman"/>
                <w:kern w:val="2"/>
                <w:sz w:val="21"/>
                <w:szCs w:val="21"/>
                <w:lang w:val="en-US" w:eastAsia="zh-CN" w:bidi="ar-SA"/>
              </w:rPr>
            </w:pPr>
            <w:r>
              <w:rPr>
                <w:rFonts w:hint="eastAsia" w:ascii="宋体" w:hAnsi="宋体"/>
                <w:szCs w:val="21"/>
              </w:rPr>
              <w:t>PLC控制系统</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12路PLC控制系统、强电控制柜，采用可编程逻辑控制器，12路顺序上电，间隔时间可设置，12路逆序断电，间隔时间可设置，单路可设置是否启用</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套</w:t>
            </w:r>
          </w:p>
        </w:tc>
        <w:tc>
          <w:tcPr>
            <w:tcW w:w="56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电源地插座（阻尼式地脚插）</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五孔 固定在地面</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只</w:t>
            </w:r>
          </w:p>
        </w:tc>
        <w:tc>
          <w:tcPr>
            <w:tcW w:w="56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58</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eastAsia="宋体" w:cs="宋体"/>
                <w:bCs/>
                <w:szCs w:val="21"/>
                <w:lang w:val="en-US" w:eastAsia="zh-CN"/>
              </w:rPr>
            </w:pPr>
            <w:r>
              <w:rPr>
                <w:rFonts w:hint="eastAsia" w:ascii="宋体" w:hAnsi="宋体" w:cs="宋体"/>
                <w:bCs/>
                <w:szCs w:val="21"/>
                <w:lang w:val="en-US" w:eastAsia="zh-CN"/>
              </w:rPr>
              <w:t>公牛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eastAsia" w:ascii="宋体" w:hAnsi="宋体" w:eastAsia="宋体"/>
                <w:szCs w:val="21"/>
                <w:lang w:val="en-US" w:eastAsia="zh-CN"/>
              </w:rPr>
            </w:pPr>
            <w:r>
              <w:rPr>
                <w:rFonts w:hint="eastAsia" w:ascii="宋体" w:hAnsi="宋体"/>
                <w:szCs w:val="21"/>
                <w:lang w:val="en-US" w:eastAsia="zh-CN"/>
              </w:rPr>
              <w:t>9</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插排</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抗电涌插排 全长3米独立分控开关五位</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只</w:t>
            </w:r>
          </w:p>
        </w:tc>
        <w:tc>
          <w:tcPr>
            <w:tcW w:w="56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58</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电源线</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2.5平方 国标</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批</w:t>
            </w:r>
          </w:p>
        </w:tc>
        <w:tc>
          <w:tcPr>
            <w:tcW w:w="56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远东、华美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网络布线</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六类网线</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批</w:t>
            </w:r>
          </w:p>
        </w:tc>
        <w:tc>
          <w:tcPr>
            <w:tcW w:w="56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default" w:ascii="宋体" w:hAnsi="宋体" w:cs="宋体"/>
                <w:bCs/>
                <w:szCs w:val="21"/>
                <w:lang w:val="en-US"/>
              </w:rPr>
            </w:pPr>
            <w:r>
              <w:rPr>
                <w:rFonts w:hint="eastAsia" w:ascii="宋体" w:hAnsi="宋体" w:cs="宋体"/>
                <w:bCs/>
                <w:szCs w:val="21"/>
                <w:lang w:val="en-US" w:eastAsia="zh-CN"/>
              </w:rPr>
              <w:t>普天天纪、韩电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12</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配线架</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24口 六类</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只</w:t>
            </w:r>
          </w:p>
        </w:tc>
        <w:tc>
          <w:tcPr>
            <w:tcW w:w="56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r>
              <w:rPr>
                <w:rFonts w:hint="eastAsia" w:ascii="宋体" w:hAnsi="宋体" w:cs="宋体"/>
                <w:bCs/>
                <w:szCs w:val="21"/>
                <w:lang w:val="en-US" w:eastAsia="zh-CN"/>
              </w:rPr>
              <w:t>韩电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13</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理线架</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24口 六类</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只</w:t>
            </w:r>
          </w:p>
        </w:tc>
        <w:tc>
          <w:tcPr>
            <w:tcW w:w="56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r>
              <w:rPr>
                <w:rFonts w:hint="eastAsia" w:ascii="宋体" w:hAnsi="宋体" w:cs="宋体"/>
                <w:bCs/>
                <w:szCs w:val="21"/>
                <w:lang w:val="en-US" w:eastAsia="zh-CN"/>
              </w:rPr>
              <w:t>韩电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14</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PVC线管</w:t>
            </w:r>
          </w:p>
        </w:tc>
        <w:tc>
          <w:tcPr>
            <w:tcW w:w="3410" w:type="dxa"/>
            <w:vAlign w:val="center"/>
          </w:tcPr>
          <w:p>
            <w:pPr>
              <w:jc w:val="center"/>
              <w:rPr>
                <w:rFonts w:ascii="宋体" w:hAnsi="宋体"/>
                <w:szCs w:val="21"/>
              </w:rPr>
            </w:pPr>
            <w:r>
              <w:rPr>
                <w:rFonts w:hint="eastAsia" w:ascii="宋体" w:hAnsi="宋体"/>
                <w:szCs w:val="21"/>
              </w:rPr>
              <w:t>Φ20</w:t>
            </w:r>
          </w:p>
          <w:p>
            <w:pPr>
              <w:jc w:val="center"/>
              <w:rPr>
                <w:rFonts w:hint="eastAsia" w:ascii="宋体" w:hAnsi="宋体" w:eastAsia="宋体" w:cs="Times New Roman"/>
                <w:kern w:val="2"/>
                <w:sz w:val="21"/>
                <w:szCs w:val="21"/>
                <w:lang w:val="en-US" w:eastAsia="zh-CN" w:bidi="ar-SA"/>
              </w:rPr>
            </w:pPr>
            <w:r>
              <w:rPr>
                <w:rFonts w:ascii="宋体" w:hAnsi="宋体"/>
                <w:szCs w:val="21"/>
              </w:rPr>
              <w:t>阻燃绝缘管</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批</w:t>
            </w:r>
          </w:p>
        </w:tc>
        <w:tc>
          <w:tcPr>
            <w:tcW w:w="56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15</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PVC线槽</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阻燃 100*50,100*100</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批</w:t>
            </w:r>
          </w:p>
        </w:tc>
        <w:tc>
          <w:tcPr>
            <w:tcW w:w="56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16</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USB延长线</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10373</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根</w:t>
            </w:r>
          </w:p>
        </w:tc>
        <w:tc>
          <w:tcPr>
            <w:tcW w:w="56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114</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eastAsia="宋体" w:cs="宋体"/>
                <w:bCs/>
                <w:szCs w:val="21"/>
                <w:lang w:val="en-US" w:eastAsia="zh-CN"/>
              </w:rPr>
            </w:pPr>
            <w:r>
              <w:rPr>
                <w:rFonts w:hint="eastAsia" w:ascii="宋体" w:hAnsi="宋体" w:cs="宋体"/>
                <w:bCs/>
                <w:szCs w:val="21"/>
                <w:lang w:val="en-US" w:eastAsia="zh-CN"/>
              </w:rPr>
              <w:t>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472" w:type="dxa"/>
          </w:tcPr>
          <w:p>
            <w:pPr>
              <w:jc w:val="center"/>
              <w:rPr>
                <w:rFonts w:hint="default" w:ascii="宋体" w:hAnsi="宋体" w:eastAsia="宋体"/>
                <w:szCs w:val="21"/>
                <w:lang w:val="en-US" w:eastAsia="zh-CN"/>
              </w:rPr>
            </w:pPr>
            <w:r>
              <w:rPr>
                <w:rFonts w:hint="eastAsia" w:ascii="宋体" w:hAnsi="宋体"/>
                <w:szCs w:val="21"/>
                <w:lang w:val="en-US" w:eastAsia="zh-CN"/>
              </w:rPr>
              <w:t>17</w:t>
            </w:r>
          </w:p>
        </w:tc>
        <w:tc>
          <w:tcPr>
            <w:tcW w:w="663"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辅材</w:t>
            </w:r>
          </w:p>
        </w:tc>
        <w:tc>
          <w:tcPr>
            <w:tcW w:w="341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网络水晶头、机柜螺丝、尼龙胀管、螺丝、螺钉、标签、扎带、胶带等</w:t>
            </w:r>
          </w:p>
        </w:tc>
        <w:tc>
          <w:tcPr>
            <w:tcW w:w="868"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批</w:t>
            </w:r>
          </w:p>
        </w:tc>
        <w:tc>
          <w:tcPr>
            <w:tcW w:w="560"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7" w:hRule="atLeast"/>
        </w:trPr>
        <w:tc>
          <w:tcPr>
            <w:tcW w:w="472" w:type="dxa"/>
          </w:tcPr>
          <w:p>
            <w:pPr>
              <w:jc w:val="center"/>
              <w:rPr>
                <w:rFonts w:hint="eastAsia" w:ascii="宋体" w:hAnsi="宋体"/>
                <w:szCs w:val="21"/>
                <w:lang w:val="en-US" w:eastAsia="zh-CN"/>
              </w:rPr>
            </w:pPr>
          </w:p>
        </w:tc>
        <w:tc>
          <w:tcPr>
            <w:tcW w:w="663"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合计</w:t>
            </w:r>
          </w:p>
        </w:tc>
        <w:tc>
          <w:tcPr>
            <w:tcW w:w="3410" w:type="dxa"/>
            <w:vAlign w:val="center"/>
          </w:tcPr>
          <w:p>
            <w:pPr>
              <w:jc w:val="center"/>
              <w:rPr>
                <w:rFonts w:hint="eastAsia" w:ascii="宋体" w:hAnsi="宋体"/>
                <w:szCs w:val="21"/>
              </w:rPr>
            </w:pPr>
          </w:p>
        </w:tc>
        <w:tc>
          <w:tcPr>
            <w:tcW w:w="868" w:type="dxa"/>
            <w:vAlign w:val="center"/>
          </w:tcPr>
          <w:p>
            <w:pPr>
              <w:jc w:val="center"/>
              <w:rPr>
                <w:rFonts w:hint="eastAsia" w:ascii="宋体" w:hAnsi="宋体"/>
                <w:szCs w:val="21"/>
              </w:rPr>
            </w:pPr>
          </w:p>
        </w:tc>
        <w:tc>
          <w:tcPr>
            <w:tcW w:w="560" w:type="dxa"/>
            <w:vAlign w:val="center"/>
          </w:tcPr>
          <w:p>
            <w:pPr>
              <w:jc w:val="center"/>
              <w:rPr>
                <w:rFonts w:hint="eastAsia" w:ascii="宋体" w:hAnsi="宋体"/>
                <w:szCs w:val="21"/>
              </w:rPr>
            </w:pPr>
          </w:p>
        </w:tc>
        <w:tc>
          <w:tcPr>
            <w:tcW w:w="874" w:type="dxa"/>
            <w:vAlign w:val="center"/>
          </w:tcPr>
          <w:p>
            <w:pPr>
              <w:jc w:val="center"/>
              <w:rPr>
                <w:rFonts w:hint="eastAsia" w:ascii="宋体" w:hAnsi="宋体" w:eastAsia="宋体" w:cs="Times New Roman"/>
                <w:kern w:val="2"/>
                <w:sz w:val="21"/>
                <w:szCs w:val="21"/>
                <w:lang w:val="en-US" w:eastAsia="zh-CN" w:bidi="ar-SA"/>
              </w:rPr>
            </w:pPr>
          </w:p>
        </w:tc>
        <w:tc>
          <w:tcPr>
            <w:tcW w:w="818" w:type="dxa"/>
          </w:tcPr>
          <w:p>
            <w:pPr>
              <w:jc w:val="center"/>
              <w:rPr>
                <w:rFonts w:hint="eastAsia" w:ascii="宋体" w:hAnsi="宋体" w:cs="宋体"/>
                <w:bCs/>
                <w:kern w:val="0"/>
                <w:szCs w:val="21"/>
              </w:rPr>
            </w:pPr>
          </w:p>
        </w:tc>
        <w:tc>
          <w:tcPr>
            <w:tcW w:w="1120" w:type="dxa"/>
          </w:tcPr>
          <w:p>
            <w:pPr>
              <w:jc w:val="center"/>
              <w:rPr>
                <w:rFonts w:hint="eastAsia" w:ascii="宋体" w:hAnsi="宋体" w:cs="宋体"/>
                <w:bCs/>
                <w:kern w:val="0"/>
                <w:szCs w:val="21"/>
                <w:lang w:bidi="ar"/>
              </w:rPr>
            </w:pPr>
          </w:p>
        </w:tc>
        <w:tc>
          <w:tcPr>
            <w:tcW w:w="957" w:type="dxa"/>
            <w:gridSpan w:val="2"/>
          </w:tcPr>
          <w:p>
            <w:pPr>
              <w:jc w:val="center"/>
              <w:rPr>
                <w:rFonts w:hint="eastAsia" w:ascii="宋体" w:hAnsi="宋体" w:cs="宋体"/>
                <w:bCs/>
                <w:szCs w:val="21"/>
              </w:rPr>
            </w:pPr>
          </w:p>
        </w:tc>
      </w:tr>
    </w:tbl>
    <w:p>
      <w:pPr>
        <w:sectPr>
          <w:pgSz w:w="11906" w:h="16838"/>
          <w:pgMar w:top="1440" w:right="1800" w:bottom="1440" w:left="1800" w:header="851" w:footer="992" w:gutter="0"/>
          <w:cols w:space="425" w:num="1"/>
          <w:docGrid w:type="lines" w:linePitch="312" w:charSpace="0"/>
        </w:sectPr>
      </w:pPr>
    </w:p>
    <w:p>
      <w:pPr>
        <w:rPr>
          <w:rFonts w:ascii="仿宋_GB2312" w:eastAsia="仿宋_GB2312"/>
          <w:b/>
          <w:bCs/>
          <w:sz w:val="28"/>
          <w:szCs w:val="28"/>
        </w:rPr>
      </w:pPr>
      <w:r>
        <w:rPr>
          <w:rFonts w:hint="eastAsia" w:ascii="仿宋_GB2312" w:eastAsia="仿宋_GB2312"/>
          <w:b/>
          <w:bCs/>
          <w:sz w:val="28"/>
          <w:szCs w:val="28"/>
          <w:lang w:val="en-US" w:eastAsia="zh-CN"/>
        </w:rPr>
        <w:t>三、</w:t>
      </w:r>
      <w:r>
        <w:rPr>
          <w:rFonts w:hint="eastAsia" w:ascii="仿宋_GB2312" w:eastAsia="仿宋_GB2312"/>
          <w:b/>
          <w:bCs/>
          <w:sz w:val="28"/>
          <w:szCs w:val="28"/>
        </w:rPr>
        <w:t>实验（训）室平面图及布局图</w:t>
      </w: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580" w:hRule="atLeast"/>
          <w:jc w:val="center"/>
        </w:trPr>
        <w:tc>
          <w:tcPr>
            <w:tcW w:w="9376" w:type="dxa"/>
          </w:tcPr>
          <w:p>
            <w:pPr>
              <w:ind w:firstLine="630" w:firstLineChars="300"/>
              <w:rPr>
                <w:rFonts w:hint="eastAsia" w:eastAsia="宋体"/>
                <w:lang w:eastAsia="zh-CN"/>
              </w:rPr>
            </w:pPr>
            <w:r>
              <w:rPr>
                <w:rFonts w:hint="eastAsia" w:eastAsia="宋体"/>
                <w:lang w:eastAsia="zh-CN"/>
              </w:rPr>
              <w:drawing>
                <wp:inline distT="0" distB="0" distL="114300" distR="114300">
                  <wp:extent cx="5050790" cy="4690110"/>
                  <wp:effectExtent l="0" t="0" r="16510" b="15240"/>
                  <wp:docPr id="3" name="图片 3" descr="%XG%HHQ]P8VE$9NT52VAJ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XG%HHQ]P8VE$9NT52VAJWC"/>
                          <pic:cNvPicPr>
                            <a:picLocks noChangeAspect="1"/>
                          </pic:cNvPicPr>
                        </pic:nvPicPr>
                        <pic:blipFill>
                          <a:blip r:embed="rId6"/>
                          <a:stretch>
                            <a:fillRect/>
                          </a:stretch>
                        </pic:blipFill>
                        <pic:spPr>
                          <a:xfrm>
                            <a:off x="0" y="0"/>
                            <a:ext cx="5050790" cy="4690110"/>
                          </a:xfrm>
                          <a:prstGeom prst="rect">
                            <a:avLst/>
                          </a:prstGeom>
                        </pic:spPr>
                      </pic:pic>
                    </a:graphicData>
                  </a:graphic>
                </wp:inline>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Dk3MjVkYjQ0YmQ1MzU0MTFkZTQ5NzdjNjMwM2UifQ=="/>
  </w:docVars>
  <w:rsids>
    <w:rsidRoot w:val="56E15A0D"/>
    <w:rsid w:val="2BB814D0"/>
    <w:rsid w:val="32782AF7"/>
    <w:rsid w:val="56E15A0D"/>
    <w:rsid w:val="79E0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2024-01-25T06:22:00Z</dcterms:created>
  <dc:creator>梧桐雨</dc:creator>
  <cp:lastModifiedBy>阿诺多罗</cp:lastModifiedBy>
  <dcterms:modified xsi:type="dcterms:W3CDTF">2024-01-25T07:20:12Z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6EA1F4438008499DB8E7DC762C663285_11</vt:lpwstr>
  </property>
</Properties>
</file>