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w:t>
      </w:r>
      <w:r>
        <w:rPr>
          <w:rFonts w:hint="eastAsia" w:ascii="宋体" w:hAnsi="宋体" w:cs="宋体"/>
          <w:b/>
          <w:bCs/>
          <w:sz w:val="32"/>
          <w:szCs w:val="32"/>
          <w:lang w:val="en-US" w:eastAsia="zh-CN"/>
        </w:rPr>
        <w:t>电子商务技术实验室建设项目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ZCZB2024005</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1</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电子商务技术实验室建设</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电子商务技术实验室建设</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1"/>
        </w:numPr>
        <w:spacing w:line="360" w:lineRule="exact"/>
        <w:ind w:left="-1" w:firstLine="480" w:firstLineChars="200"/>
        <w:rPr>
          <w:rFonts w:hint="default" w:ascii="宋体" w:hAnsi="宋体" w:eastAsia="宋体" w:cs="宋体"/>
          <w:sz w:val="24"/>
          <w:szCs w:val="24"/>
          <w:lang w:val="en-US"/>
        </w:rPr>
      </w:pPr>
      <w:r>
        <w:rPr>
          <w:rFonts w:hint="eastAsia" w:ascii="宋体" w:hAnsi="宋体" w:eastAsia="宋体" w:cs="宋体"/>
          <w:sz w:val="24"/>
          <w:szCs w:val="24"/>
        </w:rPr>
        <w:t>项目概况：</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电子商务技术实验室</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位于</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南通校区B楼110、111；</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25</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400</w:t>
      </w:r>
      <w:r>
        <w:rPr>
          <w:rFonts w:hint="eastAsia" w:ascii="黑体" w:hAnsi="黑体" w:eastAsia="黑体" w:cs="黑体"/>
          <w:b/>
          <w:bCs/>
          <w:sz w:val="24"/>
          <w:szCs w:val="24"/>
        </w:rPr>
        <w:t>元</w:t>
      </w:r>
      <w:r>
        <w:rPr>
          <w:rFonts w:hint="eastAsia" w:ascii="宋体" w:hAnsi="宋体" w:eastAsia="宋体" w:cs="宋体"/>
          <w:sz w:val="24"/>
          <w:szCs w:val="24"/>
        </w:rPr>
        <w:t>（</w:t>
      </w:r>
      <w:r>
        <w:rPr>
          <w:rFonts w:hint="eastAsia" w:ascii="宋体" w:hAnsi="宋体" w:cs="宋体"/>
          <w:sz w:val="24"/>
          <w:szCs w:val="24"/>
          <w:lang w:val="en-US" w:eastAsia="zh-CN"/>
        </w:rPr>
        <w:t>微信转账</w:t>
      </w:r>
      <w:r>
        <w:rPr>
          <w:rFonts w:hint="eastAsia" w:ascii="宋体" w:hAnsi="宋体" w:eastAsia="宋体" w:cs="宋体"/>
          <w:sz w:val="24"/>
          <w:szCs w:val="24"/>
        </w:rPr>
        <w:t>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w:t>
      </w:r>
      <w:r>
        <w:rPr>
          <w:rFonts w:hint="eastAsia" w:ascii="黑体" w:hAnsi="黑体" w:eastAsia="黑体" w:cs="黑体"/>
          <w:b/>
          <w:bCs/>
          <w:sz w:val="24"/>
          <w:szCs w:val="24"/>
          <w:lang w:val="en-US" w:eastAsia="zh-CN"/>
        </w:rPr>
        <w:t>转账时请注明单位名称及投标项目名称</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2、递交投标文</w:t>
      </w:r>
      <w:r>
        <w:rPr>
          <w:rFonts w:hint="eastAsia" w:ascii="宋体" w:hAnsi="宋体" w:eastAsia="宋体" w:cs="宋体"/>
          <w:color w:val="auto"/>
          <w:sz w:val="24"/>
          <w:szCs w:val="24"/>
          <w:highlight w:val="none"/>
        </w:rPr>
        <w:t>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19</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2</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19</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3"/>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3"/>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技术咨询：邓老师 13912280669</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20"/>
        <w:rPr>
          <w:rFonts w:ascii="宋体" w:hAnsi="宋体"/>
          <w:b/>
          <w:bCs/>
          <w:sz w:val="30"/>
          <w:szCs w:val="30"/>
        </w:rPr>
      </w:pPr>
      <w:bookmarkStart w:id="58" w:name="_GoBack"/>
      <w:bookmarkEnd w:id="58"/>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5"/>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4"/>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4"/>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szCs w:val="21"/>
                <w:lang w:val="en-US" w:eastAsia="zh-CN"/>
              </w:rPr>
              <w:t>相应资质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w:t>
            </w:r>
            <w:r>
              <w:rPr>
                <w:rFonts w:hint="eastAsia"/>
                <w:szCs w:val="21"/>
                <w:lang w:val="zh-TW" w:eastAsia="zh-CN"/>
              </w:rPr>
              <w:t>、</w:t>
            </w:r>
            <w:r>
              <w:rPr>
                <w:rFonts w:hint="eastAsia"/>
                <w:szCs w:val="21"/>
                <w:lang w:val="en-US" w:eastAsia="zh-CN"/>
              </w:rPr>
              <w:t>工期</w:t>
            </w:r>
            <w:r>
              <w:rPr>
                <w:rFonts w:hint="eastAsia"/>
                <w:szCs w:val="21"/>
                <w:lang w:val="zh-TW" w:eastAsia="zh-TW"/>
              </w:rPr>
              <w:t>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60" w:lineRule="auto"/>
        <w:ind w:firstLine="482" w:firstLineChars="200"/>
        <w:rPr>
          <w:rFonts w:hint="eastAsia"/>
          <w:b/>
          <w:sz w:val="24"/>
        </w:rPr>
      </w:pPr>
      <w:r>
        <w:rPr>
          <w:rFonts w:hint="eastAsia"/>
          <w:b/>
          <w:sz w:val="24"/>
        </w:rPr>
        <w:t>一、货物需求</w:t>
      </w:r>
    </w:p>
    <w:p>
      <w:pPr>
        <w:spacing w:line="353" w:lineRule="auto"/>
        <w:ind w:firstLine="482" w:firstLineChars="200"/>
        <w:rPr>
          <w:rFonts w:hint="default"/>
          <w:b/>
          <w:sz w:val="24"/>
          <w:lang w:val="en-US" w:eastAsia="zh-CN"/>
        </w:rPr>
      </w:pPr>
      <w:r>
        <w:rPr>
          <w:rFonts w:hint="eastAsia"/>
          <w:b/>
          <w:sz w:val="24"/>
          <w:lang w:val="en-US" w:eastAsia="zh-CN"/>
        </w:rPr>
        <w:t>详见附件</w:t>
      </w:r>
    </w:p>
    <w:p>
      <w:pPr>
        <w:numPr>
          <w:ilvl w:val="0"/>
          <w:numId w:val="2"/>
        </w:numPr>
        <w:spacing w:line="353" w:lineRule="auto"/>
        <w:ind w:firstLine="482" w:firstLineChars="200"/>
        <w:rPr>
          <w:rFonts w:hint="eastAsia"/>
          <w:b/>
          <w:sz w:val="24"/>
        </w:rPr>
      </w:pP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合同生效后25天内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34991461"/>
      <w:bookmarkStart w:id="5" w:name="_Toc12022"/>
      <w:bookmarkStart w:id="6" w:name="_Toc231280344"/>
      <w:bookmarkStart w:id="7" w:name="_Toc231276966"/>
      <w:bookmarkStart w:id="8" w:name="_Toc231279666"/>
      <w:bookmarkStart w:id="9" w:name="_Toc231305090"/>
      <w:bookmarkStart w:id="10" w:name="_Toc231284489"/>
      <w:bookmarkStart w:id="11" w:name="_Toc231281705"/>
      <w:bookmarkStart w:id="12" w:name="_Toc231289932"/>
      <w:bookmarkStart w:id="13" w:name="_Toc231281339"/>
      <w:bookmarkStart w:id="14" w:name="_Toc231282228"/>
      <w:bookmarkStart w:id="15" w:name="_Toc231280804"/>
      <w:bookmarkStart w:id="16" w:name="_Toc231286901"/>
      <w:bookmarkStart w:id="17" w:name="_Toc231304988"/>
      <w:bookmarkStart w:id="18" w:name="_Toc231280938"/>
      <w:bookmarkStart w:id="19" w:name="_Toc231289905"/>
      <w:bookmarkStart w:id="20" w:name="_Toc231289771"/>
      <w:bookmarkStart w:id="21" w:name="_Toc231279737"/>
      <w:bookmarkStart w:id="22" w:name="_Toc231279156"/>
      <w:bookmarkStart w:id="23" w:name="_Toc231279247"/>
      <w:bookmarkStart w:id="24" w:name="_Toc231279586"/>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4991462"/>
      <w:bookmarkStart w:id="26" w:name="_Toc30593"/>
      <w:bookmarkStart w:id="27" w:name="_Toc231281708"/>
      <w:bookmarkStart w:id="28" w:name="_Toc231279740"/>
      <w:bookmarkStart w:id="29" w:name="_Toc231279669"/>
      <w:bookmarkStart w:id="30" w:name="_Toc231305093"/>
      <w:bookmarkStart w:id="31" w:name="_Toc231304991"/>
      <w:bookmarkStart w:id="32" w:name="_Toc231279589"/>
      <w:bookmarkStart w:id="33" w:name="_Toc231280941"/>
      <w:bookmarkStart w:id="34" w:name="_Toc231289935"/>
      <w:bookmarkStart w:id="35" w:name="_Toc231281342"/>
      <w:bookmarkStart w:id="36" w:name="_Toc231289908"/>
      <w:bookmarkStart w:id="37" w:name="_Toc231280807"/>
      <w:bookmarkStart w:id="38" w:name="_Toc231280347"/>
      <w:bookmarkStart w:id="39" w:name="_Toc231282231"/>
      <w:bookmarkStart w:id="40" w:name="_Toc231284492"/>
      <w:bookmarkStart w:id="41" w:name="_Toc231286904"/>
      <w:bookmarkStart w:id="42" w:name="_Toc407266082"/>
      <w:bookmarkStart w:id="43" w:name="_Toc231289774"/>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29319"/>
      <w:bookmarkStart w:id="51" w:name="_Toc34991466"/>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34991467"/>
      <w:bookmarkStart w:id="53" w:name="_Toc13075"/>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4"/>
        <w:rPr>
          <w:rFonts w:ascii="宋体" w:hAnsi="宋体" w:eastAsia="宋体" w:cs="宋体"/>
          <w:spacing w:val="-10"/>
          <w:sz w:val="28"/>
          <w:szCs w:val="28"/>
        </w:rPr>
      </w:pPr>
    </w:p>
    <w:p>
      <w:pPr>
        <w:pStyle w:val="3"/>
        <w:rPr>
          <w:b w:val="0"/>
          <w:color w:val="000000"/>
          <w:sz w:val="44"/>
          <w:szCs w:val="44"/>
        </w:rPr>
      </w:pPr>
      <w:bookmarkStart w:id="56" w:name="_Toc30136"/>
      <w:bookmarkStart w:id="57" w:name="_Toc34991468"/>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4"/>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5F5AB"/>
    <w:multiLevelType w:val="singleLevel"/>
    <w:tmpl w:val="BD45F5AB"/>
    <w:lvl w:ilvl="0" w:tentative="0">
      <w:start w:val="2"/>
      <w:numFmt w:val="chineseCounting"/>
      <w:suff w:val="nothing"/>
      <w:lvlText w:val="%1、"/>
      <w:lvlJc w:val="left"/>
      <w:rPr>
        <w:rFonts w:hint="eastAsia"/>
      </w:rPr>
    </w:lvl>
  </w:abstractNum>
  <w:abstractNum w:abstractNumId="1">
    <w:nsid w:val="3A4EF7BB"/>
    <w:multiLevelType w:val="singleLevel"/>
    <w:tmpl w:val="3A4EF7B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jZjI5ODU1NmY5NWI2NjJmZTRlNWY0NjQ3ZmE5NWY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105638"/>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D805F7"/>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0C1AE9"/>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DD0189E"/>
    <w:rsid w:val="6E6E5541"/>
    <w:rsid w:val="6FDD7144"/>
    <w:rsid w:val="70281CF1"/>
    <w:rsid w:val="70B34FC2"/>
    <w:rsid w:val="71294FA1"/>
    <w:rsid w:val="71885DD2"/>
    <w:rsid w:val="71D72C0E"/>
    <w:rsid w:val="71E219F3"/>
    <w:rsid w:val="72224E32"/>
    <w:rsid w:val="72370CB6"/>
    <w:rsid w:val="72963BA6"/>
    <w:rsid w:val="729907F9"/>
    <w:rsid w:val="72C47013"/>
    <w:rsid w:val="732B25B2"/>
    <w:rsid w:val="73A33066"/>
    <w:rsid w:val="73CC7AC9"/>
    <w:rsid w:val="747554DC"/>
    <w:rsid w:val="74E90FB2"/>
    <w:rsid w:val="7548217D"/>
    <w:rsid w:val="75812F99"/>
    <w:rsid w:val="759728B6"/>
    <w:rsid w:val="75B94E29"/>
    <w:rsid w:val="75C57CA7"/>
    <w:rsid w:val="763A7532"/>
    <w:rsid w:val="7662297F"/>
    <w:rsid w:val="77C16289"/>
    <w:rsid w:val="77C819C8"/>
    <w:rsid w:val="77D53B6D"/>
    <w:rsid w:val="77F9775E"/>
    <w:rsid w:val="78246CD9"/>
    <w:rsid w:val="788B5018"/>
    <w:rsid w:val="78930A25"/>
    <w:rsid w:val="79427311"/>
    <w:rsid w:val="7A5806A3"/>
    <w:rsid w:val="7A835A7B"/>
    <w:rsid w:val="7A9018C8"/>
    <w:rsid w:val="7AE077B3"/>
    <w:rsid w:val="7B7E5661"/>
    <w:rsid w:val="7B9F31C9"/>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next w:val="8"/>
    <w:link w:val="24"/>
    <w:autoRedefine/>
    <w:qFormat/>
    <w:uiPriority w:val="0"/>
    <w:pPr>
      <w:snapToGrid w:val="0"/>
      <w:spacing w:before="120" w:after="120" w:line="360" w:lineRule="auto"/>
    </w:pPr>
    <w:rPr>
      <w:rFonts w:ascii="宋体" w:hAnsi="宋体"/>
      <w:sz w:val="24"/>
      <w:szCs w:val="20"/>
    </w:rPr>
  </w:style>
  <w:style w:type="paragraph" w:customStyle="1" w:styleId="8">
    <w:name w:val="Default"/>
    <w:next w:val="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0">
    <w:name w:val="Plain Text"/>
    <w:basedOn w:val="1"/>
    <w:link w:val="25"/>
    <w:autoRedefine/>
    <w:qFormat/>
    <w:uiPriority w:val="0"/>
    <w:rPr>
      <w:rFonts w:ascii="宋体" w:hAnsi="Courier New"/>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spacing w:beforeAutospacing="1" w:afterAutospacing="1"/>
      <w:jc w:val="left"/>
    </w:pPr>
    <w:rPr>
      <w:rFonts w:ascii="Calibri" w:hAnsi="Calibri"/>
      <w:kern w:val="0"/>
      <w:sz w:val="24"/>
    </w:rPr>
  </w:style>
  <w:style w:type="paragraph" w:styleId="14">
    <w:name w:val="Body Text First Indent"/>
    <w:basedOn w:val="7"/>
    <w:autoRedefine/>
    <w:qFormat/>
    <w:uiPriority w:val="99"/>
    <w:pPr>
      <w:ind w:firstLine="420" w:firstLineChars="100"/>
    </w:p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Times New Roman" w:hAnsi="Times New Roman" w:eastAsia="宋体" w:cs="Times New Roman"/>
    </w:rPr>
  </w:style>
  <w:style w:type="character" w:styleId="19">
    <w:name w:val="Hyperlink"/>
    <w:basedOn w:val="17"/>
    <w:autoRedefine/>
    <w:unhideWhenUsed/>
    <w:qFormat/>
    <w:uiPriority w:val="99"/>
    <w:rPr>
      <w:color w:val="0000FF"/>
      <w:u w:val="single"/>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10"/>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7"/>
    <w:link w:val="6"/>
    <w:autoRedefine/>
    <w:qFormat/>
    <w:uiPriority w:val="99"/>
    <w:rPr>
      <w:kern w:val="2"/>
      <w:sz w:val="21"/>
      <w:szCs w:val="21"/>
    </w:rPr>
  </w:style>
  <w:style w:type="character" w:customStyle="1" w:styleId="29">
    <w:name w:val="15"/>
    <w:basedOn w:val="17"/>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45</TotalTime>
  <ScaleCrop>false</ScaleCrop>
  <LinksUpToDate>false</LinksUpToDate>
  <CharactersWithSpaces>11267</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梧桐雨</cp:lastModifiedBy>
  <cp:lastPrinted>2023-11-30T07:44:00Z</cp:lastPrinted>
  <dcterms:modified xsi:type="dcterms:W3CDTF">2024-01-31T06:49:27Z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6595B93F6EBA4EE785185F3806FEC763_13</vt:lpwstr>
  </property>
</Properties>
</file>