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4136">
      <w:pPr>
        <w:jc w:val="center"/>
        <w:rPr>
          <w:b/>
          <w:sz w:val="72"/>
          <w:szCs w:val="72"/>
        </w:rPr>
      </w:pPr>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6"/>
                    <a:stretch>
                      <a:fillRect/>
                    </a:stretch>
                  </pic:blipFill>
                  <pic:spPr>
                    <a:xfrm>
                      <a:off x="0" y="0"/>
                      <a:ext cx="2708910" cy="2866390"/>
                    </a:xfrm>
                    <a:prstGeom prst="rect">
                      <a:avLst/>
                    </a:prstGeom>
                    <a:noFill/>
                    <a:ln>
                      <a:noFill/>
                    </a:ln>
                  </pic:spPr>
                </pic:pic>
              </a:graphicData>
            </a:graphic>
          </wp:inline>
        </w:drawing>
      </w:r>
    </w:p>
    <w:p w14:paraId="15C9F9E0">
      <w:pPr>
        <w:jc w:val="center"/>
        <w:rPr>
          <w:rFonts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7"/>
                    <a:stretch>
                      <a:fillRect/>
                    </a:stretch>
                  </pic:blipFill>
                  <pic:spPr>
                    <a:xfrm>
                      <a:off x="0" y="0"/>
                      <a:ext cx="3971290" cy="765175"/>
                    </a:xfrm>
                    <a:prstGeom prst="rect">
                      <a:avLst/>
                    </a:prstGeom>
                    <a:noFill/>
                    <a:ln>
                      <a:noFill/>
                    </a:ln>
                  </pic:spPr>
                </pic:pic>
              </a:graphicData>
            </a:graphic>
          </wp:inline>
        </w:drawing>
      </w:r>
    </w:p>
    <w:p w14:paraId="34829B67">
      <w:pPr>
        <w:rPr>
          <w:rFonts w:ascii="仿宋_GB2312" w:eastAsia="仿宋_GB2312"/>
          <w:b/>
          <w:sz w:val="44"/>
          <w:szCs w:val="44"/>
        </w:rPr>
      </w:pPr>
    </w:p>
    <w:p w14:paraId="4E81E564">
      <w:pPr>
        <w:jc w:val="center"/>
        <w:rPr>
          <w:rFonts w:ascii="楷体_GB2312" w:eastAsia="楷体_GB2312"/>
          <w:b/>
          <w:sz w:val="44"/>
          <w:szCs w:val="44"/>
        </w:rPr>
      </w:pPr>
      <w:r>
        <w:rPr>
          <w:rFonts w:hint="eastAsia" w:ascii="楷体_GB2312" w:eastAsia="楷体_GB2312"/>
          <w:b/>
          <w:sz w:val="44"/>
          <w:szCs w:val="44"/>
        </w:rPr>
        <w:t>实验（训）室建设项目立项申请表</w:t>
      </w:r>
    </w:p>
    <w:p w14:paraId="109D61CA">
      <w:pPr>
        <w:rPr>
          <w:sz w:val="32"/>
          <w:szCs w:val="32"/>
        </w:rPr>
      </w:pPr>
    </w:p>
    <w:p w14:paraId="3FDACA66">
      <w:pPr>
        <w:rPr>
          <w:sz w:val="32"/>
          <w:szCs w:val="32"/>
        </w:rPr>
      </w:pPr>
    </w:p>
    <w:tbl>
      <w:tblPr>
        <w:tblStyle w:val="5"/>
        <w:tblW w:w="0" w:type="auto"/>
        <w:jc w:val="center"/>
        <w:tblLayout w:type="fixed"/>
        <w:tblCellMar>
          <w:top w:w="0" w:type="dxa"/>
          <w:left w:w="108" w:type="dxa"/>
          <w:bottom w:w="0" w:type="dxa"/>
          <w:right w:w="108" w:type="dxa"/>
        </w:tblCellMar>
      </w:tblPr>
      <w:tblGrid>
        <w:gridCol w:w="3018"/>
        <w:gridCol w:w="4886"/>
      </w:tblGrid>
      <w:tr w14:paraId="0E824FA6">
        <w:tblPrEx>
          <w:tblCellMar>
            <w:top w:w="0" w:type="dxa"/>
            <w:left w:w="108" w:type="dxa"/>
            <w:bottom w:w="0" w:type="dxa"/>
            <w:right w:w="108" w:type="dxa"/>
          </w:tblCellMar>
        </w:tblPrEx>
        <w:trPr>
          <w:trHeight w:val="687" w:hRule="atLeast"/>
          <w:jc w:val="center"/>
        </w:trPr>
        <w:tc>
          <w:tcPr>
            <w:tcW w:w="3018" w:type="dxa"/>
            <w:vAlign w:val="center"/>
          </w:tcPr>
          <w:p w14:paraId="0F2CBC75">
            <w:pPr>
              <w:spacing w:line="500" w:lineRule="exact"/>
              <w:jc w:val="distribute"/>
              <w:rPr>
                <w:rFonts w:ascii="楷体_GB2312" w:eastAsia="楷体_GB2312"/>
                <w:b/>
                <w:bCs/>
                <w:sz w:val="28"/>
                <w:szCs w:val="28"/>
              </w:rPr>
            </w:pPr>
            <w:r>
              <w:rPr>
                <w:rFonts w:hint="eastAsia" w:ascii="楷体_GB2312" w:eastAsia="楷体_GB2312"/>
                <w:b/>
                <w:bCs/>
                <w:spacing w:val="31"/>
                <w:w w:val="90"/>
                <w:kern w:val="0"/>
                <w:sz w:val="28"/>
                <w:szCs w:val="28"/>
              </w:rPr>
              <w:t>项目名称</w:t>
            </w:r>
            <w:r>
              <w:rPr>
                <w:rFonts w:hint="eastAsia" w:ascii="楷体_GB2312" w:eastAsia="楷体_GB2312"/>
                <w:b/>
                <w:bCs/>
                <w:spacing w:val="5"/>
                <w:w w:val="90"/>
                <w:kern w:val="0"/>
                <w:sz w:val="28"/>
                <w:szCs w:val="28"/>
              </w:rPr>
              <w:t>：</w:t>
            </w:r>
          </w:p>
        </w:tc>
        <w:tc>
          <w:tcPr>
            <w:tcW w:w="4886" w:type="dxa"/>
            <w:tcBorders>
              <w:bottom w:val="single" w:color="auto" w:sz="4" w:space="0"/>
            </w:tcBorders>
          </w:tcPr>
          <w:p w14:paraId="016A5D05">
            <w:pPr>
              <w:spacing w:line="500" w:lineRule="exact"/>
              <w:jc w:val="left"/>
              <w:rPr>
                <w:sz w:val="28"/>
              </w:rPr>
            </w:pPr>
            <w:r>
              <w:rPr>
                <w:rFonts w:hint="eastAsia" w:ascii="宋体" w:hAnsi="宋体"/>
                <w:sz w:val="28"/>
              </w:rPr>
              <w:t>网络实验室改建</w:t>
            </w:r>
          </w:p>
        </w:tc>
      </w:tr>
      <w:tr w14:paraId="618D2039">
        <w:tblPrEx>
          <w:tblCellMar>
            <w:top w:w="0" w:type="dxa"/>
            <w:left w:w="108" w:type="dxa"/>
            <w:bottom w:w="0" w:type="dxa"/>
            <w:right w:w="108" w:type="dxa"/>
          </w:tblCellMar>
        </w:tblPrEx>
        <w:trPr>
          <w:trHeight w:val="570" w:hRule="atLeast"/>
          <w:jc w:val="center"/>
        </w:trPr>
        <w:tc>
          <w:tcPr>
            <w:tcW w:w="3018" w:type="dxa"/>
            <w:vAlign w:val="center"/>
          </w:tcPr>
          <w:p w14:paraId="44BA0281">
            <w:pPr>
              <w:spacing w:line="500" w:lineRule="exact"/>
              <w:jc w:val="distribute"/>
              <w:rPr>
                <w:rFonts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tcPr>
          <w:p w14:paraId="2BFE1F6B">
            <w:pPr>
              <w:spacing w:line="500" w:lineRule="exact"/>
              <w:jc w:val="left"/>
              <w:rPr>
                <w:sz w:val="28"/>
              </w:rPr>
            </w:pPr>
            <w:r>
              <w:rPr>
                <w:rFonts w:hint="eastAsia" w:ascii="宋体" w:hAnsi="宋体"/>
                <w:sz w:val="28"/>
              </w:rPr>
              <w:t>计算机相关专业</w:t>
            </w:r>
          </w:p>
        </w:tc>
      </w:tr>
      <w:tr w14:paraId="6E69B14D">
        <w:tblPrEx>
          <w:tblCellMar>
            <w:top w:w="0" w:type="dxa"/>
            <w:left w:w="108" w:type="dxa"/>
            <w:bottom w:w="0" w:type="dxa"/>
            <w:right w:w="108" w:type="dxa"/>
          </w:tblCellMar>
        </w:tblPrEx>
        <w:trPr>
          <w:trHeight w:val="723" w:hRule="atLeast"/>
          <w:jc w:val="center"/>
        </w:trPr>
        <w:tc>
          <w:tcPr>
            <w:tcW w:w="3018" w:type="dxa"/>
            <w:vAlign w:val="center"/>
          </w:tcPr>
          <w:p w14:paraId="6571CD3C">
            <w:pPr>
              <w:spacing w:line="500" w:lineRule="exact"/>
              <w:jc w:val="distribute"/>
              <w:rPr>
                <w:rFonts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tcPr>
          <w:p w14:paraId="6E55426F">
            <w:pPr>
              <w:spacing w:line="500" w:lineRule="exact"/>
              <w:jc w:val="left"/>
              <w:rPr>
                <w:sz w:val="28"/>
              </w:rPr>
            </w:pPr>
            <w:r>
              <w:rPr>
                <w:rFonts w:hint="eastAsia" w:ascii="宋体" w:hAnsi="宋体"/>
                <w:sz w:val="28"/>
              </w:rPr>
              <w:t>潘良</w:t>
            </w:r>
          </w:p>
        </w:tc>
      </w:tr>
      <w:tr w14:paraId="33674679">
        <w:tblPrEx>
          <w:tblCellMar>
            <w:top w:w="0" w:type="dxa"/>
            <w:left w:w="108" w:type="dxa"/>
            <w:bottom w:w="0" w:type="dxa"/>
            <w:right w:w="108" w:type="dxa"/>
          </w:tblCellMar>
        </w:tblPrEx>
        <w:trPr>
          <w:trHeight w:val="537" w:hRule="atLeast"/>
          <w:jc w:val="center"/>
        </w:trPr>
        <w:tc>
          <w:tcPr>
            <w:tcW w:w="3018" w:type="dxa"/>
            <w:vAlign w:val="center"/>
          </w:tcPr>
          <w:p w14:paraId="3EECD72D">
            <w:pPr>
              <w:spacing w:line="500" w:lineRule="exact"/>
              <w:jc w:val="distribute"/>
              <w:rPr>
                <w:rFonts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tcPr>
          <w:p w14:paraId="1A0506D1">
            <w:pPr>
              <w:spacing w:line="500" w:lineRule="exact"/>
              <w:jc w:val="left"/>
              <w:rPr>
                <w:sz w:val="28"/>
              </w:rPr>
            </w:pPr>
          </w:p>
        </w:tc>
      </w:tr>
      <w:tr w14:paraId="6844D90E">
        <w:tblPrEx>
          <w:tblCellMar>
            <w:top w:w="0" w:type="dxa"/>
            <w:left w:w="108" w:type="dxa"/>
            <w:bottom w:w="0" w:type="dxa"/>
            <w:right w:w="108" w:type="dxa"/>
          </w:tblCellMar>
        </w:tblPrEx>
        <w:trPr>
          <w:trHeight w:val="704" w:hRule="atLeast"/>
          <w:jc w:val="center"/>
        </w:trPr>
        <w:tc>
          <w:tcPr>
            <w:tcW w:w="3018" w:type="dxa"/>
            <w:vAlign w:val="center"/>
          </w:tcPr>
          <w:p w14:paraId="4AF3EBB3">
            <w:pPr>
              <w:spacing w:line="500" w:lineRule="exact"/>
              <w:jc w:val="distribute"/>
              <w:rPr>
                <w:rFonts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tcPr>
          <w:p w14:paraId="02C964C1">
            <w:pPr>
              <w:spacing w:line="500" w:lineRule="exact"/>
              <w:jc w:val="left"/>
              <w:rPr>
                <w:sz w:val="28"/>
              </w:rPr>
            </w:pPr>
            <w:r>
              <w:rPr>
                <w:rFonts w:hint="eastAsia" w:ascii="宋体" w:hAnsi="宋体"/>
                <w:sz w:val="28"/>
              </w:rPr>
              <w:t>信息工程学院</w:t>
            </w:r>
          </w:p>
        </w:tc>
      </w:tr>
      <w:tr w14:paraId="366BB4D5">
        <w:tblPrEx>
          <w:tblCellMar>
            <w:top w:w="0" w:type="dxa"/>
            <w:left w:w="108" w:type="dxa"/>
            <w:bottom w:w="0" w:type="dxa"/>
            <w:right w:w="108" w:type="dxa"/>
          </w:tblCellMar>
        </w:tblPrEx>
        <w:trPr>
          <w:trHeight w:val="610" w:hRule="atLeast"/>
          <w:jc w:val="center"/>
        </w:trPr>
        <w:tc>
          <w:tcPr>
            <w:tcW w:w="3018" w:type="dxa"/>
            <w:vAlign w:val="center"/>
          </w:tcPr>
          <w:p w14:paraId="2596683F">
            <w:pPr>
              <w:spacing w:line="500" w:lineRule="exact"/>
              <w:jc w:val="distribute"/>
              <w:rPr>
                <w:rFonts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tcPr>
          <w:p w14:paraId="534A1A65">
            <w:pPr>
              <w:spacing w:line="500" w:lineRule="exact"/>
              <w:jc w:val="left"/>
              <w:rPr>
                <w:sz w:val="28"/>
              </w:rPr>
            </w:pPr>
          </w:p>
        </w:tc>
      </w:tr>
    </w:tbl>
    <w:p w14:paraId="1E358D51">
      <w:pPr>
        <w:spacing w:line="800" w:lineRule="exact"/>
        <w:jc w:val="center"/>
        <w:rPr>
          <w:rFonts w:ascii="楷体_GB2312" w:eastAsia="楷体_GB2312"/>
          <w:b/>
          <w:sz w:val="36"/>
          <w:szCs w:val="36"/>
        </w:rPr>
      </w:pPr>
    </w:p>
    <w:p w14:paraId="257D99E7">
      <w:pPr>
        <w:rPr>
          <w:rFonts w:hint="eastAsia" w:ascii="仿宋_GB2312" w:hAnsi="宋体" w:eastAsia="仿宋_GB2312"/>
          <w:b/>
          <w:bCs/>
          <w:sz w:val="28"/>
          <w:szCs w:val="28"/>
        </w:rPr>
      </w:pPr>
    </w:p>
    <w:p w14:paraId="646B2294">
      <w:pPr>
        <w:rPr>
          <w:rFonts w:hint="eastAsia" w:ascii="仿宋_GB2312" w:hAnsi="宋体" w:eastAsia="仿宋_GB2312"/>
          <w:b/>
          <w:bCs/>
          <w:sz w:val="28"/>
          <w:szCs w:val="28"/>
        </w:rPr>
      </w:pPr>
    </w:p>
    <w:p w14:paraId="39DF32BD">
      <w:pPr>
        <w:rPr>
          <w:rFonts w:ascii="仿宋_GB2312" w:hAnsi="宋体" w:eastAsia="仿宋_GB2312"/>
          <w:b/>
          <w:bCs/>
          <w:sz w:val="28"/>
          <w:szCs w:val="28"/>
        </w:rPr>
      </w:pPr>
      <w:r>
        <w:rPr>
          <w:rFonts w:hint="eastAsia" w:ascii="仿宋_GB2312" w:hAnsi="宋体" w:eastAsia="仿宋_GB2312"/>
          <w:b/>
          <w:bCs/>
          <w:sz w:val="28"/>
          <w:szCs w:val="28"/>
        </w:rPr>
        <w:t>一、项目概述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73"/>
        <w:gridCol w:w="256"/>
        <w:gridCol w:w="828"/>
        <w:gridCol w:w="887"/>
        <w:gridCol w:w="1545"/>
      </w:tblGrid>
      <w:tr w14:paraId="0EEC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6422A7A1">
            <w:pPr>
              <w:jc w:val="center"/>
              <w:rPr>
                <w:rFonts w:ascii="宋体" w:hAnsi="宋体"/>
                <w:b/>
                <w:bCs/>
                <w:szCs w:val="21"/>
              </w:rPr>
            </w:pPr>
            <w:r>
              <w:rPr>
                <w:rFonts w:hint="eastAsia" w:ascii="宋体" w:hAnsi="宋体"/>
                <w:b/>
                <w:bCs/>
                <w:szCs w:val="21"/>
              </w:rPr>
              <w:t>项目名称</w:t>
            </w:r>
          </w:p>
        </w:tc>
        <w:tc>
          <w:tcPr>
            <w:tcW w:w="8014" w:type="dxa"/>
            <w:gridSpan w:val="11"/>
            <w:vAlign w:val="center"/>
          </w:tcPr>
          <w:p w14:paraId="15574C0E">
            <w:pPr>
              <w:jc w:val="center"/>
              <w:rPr>
                <w:rFonts w:ascii="宋体" w:hAnsi="宋体"/>
                <w:szCs w:val="21"/>
              </w:rPr>
            </w:pPr>
            <w:r>
              <w:rPr>
                <w:rFonts w:hint="eastAsia" w:ascii="宋体" w:hAnsi="宋体"/>
                <w:szCs w:val="21"/>
              </w:rPr>
              <w:t>网络实验室改建</w:t>
            </w:r>
          </w:p>
        </w:tc>
      </w:tr>
      <w:tr w14:paraId="09C3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60F98AF0">
            <w:pPr>
              <w:jc w:val="center"/>
              <w:rPr>
                <w:rFonts w:ascii="宋体" w:hAnsi="宋体"/>
                <w:b/>
                <w:bCs/>
                <w:szCs w:val="21"/>
              </w:rPr>
            </w:pPr>
            <w:r>
              <w:rPr>
                <w:rFonts w:hint="eastAsia" w:ascii="宋体" w:hAnsi="宋体"/>
                <w:b/>
                <w:bCs/>
                <w:szCs w:val="21"/>
              </w:rPr>
              <w:t>项目负责人</w:t>
            </w:r>
          </w:p>
        </w:tc>
        <w:tc>
          <w:tcPr>
            <w:tcW w:w="1802" w:type="dxa"/>
            <w:gridSpan w:val="2"/>
            <w:vAlign w:val="center"/>
          </w:tcPr>
          <w:p w14:paraId="72A2C175">
            <w:pPr>
              <w:spacing w:line="276" w:lineRule="auto"/>
              <w:jc w:val="center"/>
              <w:rPr>
                <w:rFonts w:ascii="宋体" w:hAnsi="宋体"/>
                <w:szCs w:val="21"/>
              </w:rPr>
            </w:pPr>
            <w:r>
              <w:rPr>
                <w:rFonts w:hint="eastAsia" w:ascii="宋体" w:hAnsi="宋体"/>
                <w:szCs w:val="21"/>
              </w:rPr>
              <w:t xml:space="preserve">潘良 </w:t>
            </w:r>
          </w:p>
        </w:tc>
        <w:tc>
          <w:tcPr>
            <w:tcW w:w="722" w:type="dxa"/>
            <w:vAlign w:val="center"/>
          </w:tcPr>
          <w:p w14:paraId="25796127">
            <w:pPr>
              <w:jc w:val="center"/>
              <w:rPr>
                <w:rFonts w:ascii="宋体" w:hAnsi="宋体"/>
                <w:b/>
                <w:bCs/>
                <w:szCs w:val="21"/>
              </w:rPr>
            </w:pPr>
            <w:r>
              <w:rPr>
                <w:rFonts w:hint="eastAsia" w:ascii="宋体" w:hAnsi="宋体"/>
                <w:b/>
                <w:bCs/>
                <w:szCs w:val="21"/>
              </w:rPr>
              <w:t>职称</w:t>
            </w:r>
          </w:p>
        </w:tc>
        <w:tc>
          <w:tcPr>
            <w:tcW w:w="1201" w:type="dxa"/>
            <w:gridSpan w:val="3"/>
            <w:vAlign w:val="center"/>
          </w:tcPr>
          <w:p w14:paraId="6A7BB248">
            <w:pPr>
              <w:spacing w:line="276" w:lineRule="auto"/>
              <w:jc w:val="center"/>
              <w:rPr>
                <w:rFonts w:ascii="宋体" w:hAnsi="宋体"/>
                <w:szCs w:val="21"/>
              </w:rPr>
            </w:pPr>
            <w:r>
              <w:rPr>
                <w:rFonts w:hint="eastAsia" w:ascii="宋体" w:hAnsi="宋体"/>
                <w:szCs w:val="21"/>
              </w:rPr>
              <w:t>高级实验师</w:t>
            </w:r>
          </w:p>
        </w:tc>
        <w:tc>
          <w:tcPr>
            <w:tcW w:w="1029" w:type="dxa"/>
            <w:gridSpan w:val="2"/>
            <w:vAlign w:val="center"/>
          </w:tcPr>
          <w:p w14:paraId="32D51957">
            <w:pPr>
              <w:jc w:val="center"/>
              <w:rPr>
                <w:rFonts w:ascii="宋体" w:hAnsi="宋体"/>
                <w:b/>
                <w:bCs/>
                <w:szCs w:val="21"/>
              </w:rPr>
            </w:pPr>
            <w:r>
              <w:rPr>
                <w:rFonts w:hint="eastAsia" w:ascii="宋体" w:hAnsi="宋体"/>
                <w:b/>
                <w:bCs/>
                <w:szCs w:val="21"/>
              </w:rPr>
              <w:t>职务</w:t>
            </w:r>
          </w:p>
        </w:tc>
        <w:tc>
          <w:tcPr>
            <w:tcW w:w="828" w:type="dxa"/>
            <w:vAlign w:val="center"/>
          </w:tcPr>
          <w:p w14:paraId="082609F3">
            <w:pPr>
              <w:spacing w:line="276" w:lineRule="auto"/>
              <w:jc w:val="center"/>
              <w:rPr>
                <w:rFonts w:ascii="宋体" w:hAnsi="宋体"/>
                <w:szCs w:val="21"/>
              </w:rPr>
            </w:pPr>
            <w:r>
              <w:rPr>
                <w:rFonts w:hint="eastAsia" w:ascii="宋体" w:hAnsi="宋体"/>
                <w:szCs w:val="21"/>
              </w:rPr>
              <w:t>信息中心主任</w:t>
            </w:r>
          </w:p>
        </w:tc>
        <w:tc>
          <w:tcPr>
            <w:tcW w:w="887" w:type="dxa"/>
            <w:vAlign w:val="center"/>
          </w:tcPr>
          <w:p w14:paraId="29DD8C7F">
            <w:pPr>
              <w:jc w:val="center"/>
              <w:rPr>
                <w:rFonts w:ascii="宋体" w:hAnsi="宋体"/>
                <w:b/>
                <w:bCs/>
                <w:szCs w:val="21"/>
              </w:rPr>
            </w:pPr>
            <w:r>
              <w:rPr>
                <w:rFonts w:hint="eastAsia" w:ascii="宋体" w:hAnsi="宋体"/>
                <w:b/>
                <w:bCs/>
                <w:szCs w:val="21"/>
              </w:rPr>
              <w:t>电话</w:t>
            </w:r>
          </w:p>
        </w:tc>
        <w:tc>
          <w:tcPr>
            <w:tcW w:w="1545" w:type="dxa"/>
            <w:vAlign w:val="center"/>
          </w:tcPr>
          <w:p w14:paraId="35E8472B">
            <w:pPr>
              <w:spacing w:line="276" w:lineRule="auto"/>
              <w:jc w:val="center"/>
              <w:rPr>
                <w:rFonts w:ascii="宋体" w:hAnsi="宋体"/>
                <w:szCs w:val="21"/>
              </w:rPr>
            </w:pPr>
            <w:r>
              <w:rPr>
                <w:rFonts w:hint="eastAsia" w:ascii="宋体" w:hAnsi="宋体"/>
                <w:szCs w:val="21"/>
              </w:rPr>
              <w:t>13862951576</w:t>
            </w:r>
          </w:p>
        </w:tc>
      </w:tr>
      <w:tr w14:paraId="4A07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58BE5885">
            <w:pPr>
              <w:jc w:val="center"/>
              <w:rPr>
                <w:rFonts w:ascii="宋体" w:hAnsi="宋体"/>
                <w:b/>
                <w:bCs/>
                <w:szCs w:val="21"/>
              </w:rPr>
            </w:pPr>
            <w:r>
              <w:rPr>
                <w:rFonts w:hint="eastAsia" w:ascii="宋体" w:hAnsi="宋体"/>
                <w:b/>
                <w:bCs/>
                <w:szCs w:val="21"/>
              </w:rPr>
              <w:t>项目类别</w:t>
            </w:r>
          </w:p>
        </w:tc>
        <w:tc>
          <w:tcPr>
            <w:tcW w:w="8014" w:type="dxa"/>
            <w:gridSpan w:val="11"/>
            <w:vAlign w:val="center"/>
          </w:tcPr>
          <w:p w14:paraId="59EFF2B6">
            <w:pPr>
              <w:jc w:val="center"/>
              <w:rPr>
                <w:rFonts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      新建□      改建</w:t>
            </w:r>
            <w:r>
              <w:rPr>
                <w:rFonts w:hint="eastAsia" w:ascii="宋体" w:hAnsi="宋体"/>
                <w:szCs w:val="21"/>
              </w:rPr>
              <w:t>☑</w:t>
            </w:r>
            <w:r>
              <w:rPr>
                <w:rFonts w:hint="eastAsia" w:ascii="宋体" w:hAnsi="宋体"/>
                <w:b/>
                <w:bCs/>
                <w:szCs w:val="21"/>
              </w:rPr>
              <w:t xml:space="preserve">     扩建□</w:t>
            </w:r>
          </w:p>
        </w:tc>
      </w:tr>
      <w:tr w14:paraId="73C7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3879987D">
            <w:pPr>
              <w:jc w:val="center"/>
              <w:rPr>
                <w:rFonts w:ascii="宋体" w:hAnsi="宋体"/>
                <w:b/>
                <w:bCs/>
                <w:szCs w:val="21"/>
              </w:rPr>
            </w:pPr>
            <w:r>
              <w:rPr>
                <w:rFonts w:hint="eastAsia" w:ascii="宋体" w:hAnsi="宋体"/>
                <w:b/>
                <w:bCs/>
                <w:szCs w:val="21"/>
              </w:rPr>
              <w:t>学年使用总人时数</w:t>
            </w:r>
          </w:p>
        </w:tc>
        <w:tc>
          <w:tcPr>
            <w:tcW w:w="1381" w:type="dxa"/>
            <w:vAlign w:val="center"/>
          </w:tcPr>
          <w:p w14:paraId="71B0A72B">
            <w:pPr>
              <w:jc w:val="center"/>
              <w:rPr>
                <w:rFonts w:ascii="宋体" w:hAnsi="宋体"/>
                <w:b/>
                <w:bCs/>
                <w:szCs w:val="21"/>
              </w:rPr>
            </w:pPr>
            <w:r>
              <w:rPr>
                <w:rFonts w:hint="eastAsia" w:ascii="宋体" w:hAnsi="宋体"/>
                <w:b/>
                <w:bCs/>
                <w:szCs w:val="21"/>
              </w:rPr>
              <w:t>23000</w:t>
            </w:r>
          </w:p>
        </w:tc>
        <w:tc>
          <w:tcPr>
            <w:tcW w:w="1644" w:type="dxa"/>
            <w:gridSpan w:val="3"/>
            <w:vAlign w:val="center"/>
          </w:tcPr>
          <w:p w14:paraId="09726AD0">
            <w:pPr>
              <w:jc w:val="center"/>
              <w:rPr>
                <w:rFonts w:ascii="宋体" w:hAnsi="宋体"/>
                <w:b/>
                <w:bCs/>
                <w:szCs w:val="21"/>
              </w:rPr>
            </w:pPr>
            <w:r>
              <w:rPr>
                <w:rFonts w:hint="eastAsia" w:ascii="宋体" w:hAnsi="宋体"/>
                <w:b/>
                <w:bCs/>
                <w:szCs w:val="21"/>
              </w:rPr>
              <w:t>学年可利用总人时数</w:t>
            </w:r>
          </w:p>
        </w:tc>
        <w:tc>
          <w:tcPr>
            <w:tcW w:w="1473" w:type="dxa"/>
            <w:gridSpan w:val="3"/>
            <w:vAlign w:val="center"/>
          </w:tcPr>
          <w:p w14:paraId="42ACA675">
            <w:pPr>
              <w:jc w:val="center"/>
              <w:rPr>
                <w:rFonts w:ascii="宋体" w:hAnsi="宋体"/>
                <w:b/>
                <w:bCs/>
                <w:szCs w:val="21"/>
              </w:rPr>
            </w:pPr>
            <w:r>
              <w:rPr>
                <w:rFonts w:hint="eastAsia" w:ascii="宋体" w:hAnsi="宋体"/>
                <w:b/>
                <w:bCs/>
                <w:szCs w:val="21"/>
              </w:rPr>
              <w:t>46080</w:t>
            </w:r>
          </w:p>
        </w:tc>
        <w:tc>
          <w:tcPr>
            <w:tcW w:w="1084" w:type="dxa"/>
            <w:gridSpan w:val="2"/>
            <w:vAlign w:val="center"/>
          </w:tcPr>
          <w:p w14:paraId="05EED2CE">
            <w:pPr>
              <w:jc w:val="center"/>
              <w:rPr>
                <w:rFonts w:ascii="宋体" w:hAnsi="宋体"/>
                <w:b/>
                <w:bCs/>
                <w:szCs w:val="21"/>
              </w:rPr>
            </w:pPr>
            <w:r>
              <w:rPr>
                <w:rFonts w:hint="eastAsia" w:ascii="宋体" w:hAnsi="宋体"/>
                <w:b/>
                <w:bCs/>
                <w:szCs w:val="21"/>
              </w:rPr>
              <w:t>设备利用率</w:t>
            </w:r>
          </w:p>
        </w:tc>
        <w:tc>
          <w:tcPr>
            <w:tcW w:w="2432" w:type="dxa"/>
            <w:gridSpan w:val="2"/>
            <w:vAlign w:val="center"/>
          </w:tcPr>
          <w:p w14:paraId="04102B4F">
            <w:pPr>
              <w:jc w:val="center"/>
              <w:rPr>
                <w:rFonts w:ascii="宋体" w:hAnsi="宋体"/>
                <w:b/>
                <w:bCs/>
                <w:szCs w:val="21"/>
              </w:rPr>
            </w:pPr>
            <w:r>
              <w:rPr>
                <w:rFonts w:hint="eastAsia" w:ascii="宋体" w:hAnsi="宋体"/>
                <w:b/>
                <w:bCs/>
                <w:szCs w:val="21"/>
              </w:rPr>
              <w:t>100%</w:t>
            </w:r>
          </w:p>
        </w:tc>
      </w:tr>
      <w:tr w14:paraId="6690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21488BDA">
            <w:pPr>
              <w:jc w:val="center"/>
              <w:rPr>
                <w:rFonts w:ascii="宋体" w:hAnsi="宋体"/>
                <w:b/>
                <w:bCs/>
                <w:szCs w:val="21"/>
              </w:rPr>
            </w:pPr>
            <w:r>
              <w:rPr>
                <w:rFonts w:hint="eastAsia" w:ascii="宋体" w:hAnsi="宋体"/>
                <w:b/>
                <w:bCs/>
                <w:szCs w:val="21"/>
              </w:rPr>
              <w:t>学年该实验学时数</w:t>
            </w:r>
          </w:p>
        </w:tc>
        <w:tc>
          <w:tcPr>
            <w:tcW w:w="1381" w:type="dxa"/>
            <w:vAlign w:val="center"/>
          </w:tcPr>
          <w:p w14:paraId="6A175C83">
            <w:pPr>
              <w:jc w:val="center"/>
              <w:rPr>
                <w:rFonts w:ascii="宋体" w:hAnsi="宋体"/>
                <w:b/>
                <w:bCs/>
                <w:szCs w:val="21"/>
              </w:rPr>
            </w:pPr>
            <w:r>
              <w:rPr>
                <w:rFonts w:hint="eastAsia" w:ascii="宋体" w:hAnsi="宋体"/>
                <w:b/>
                <w:bCs/>
                <w:szCs w:val="21"/>
              </w:rPr>
              <w:t>696</w:t>
            </w:r>
          </w:p>
        </w:tc>
        <w:tc>
          <w:tcPr>
            <w:tcW w:w="1644" w:type="dxa"/>
            <w:gridSpan w:val="3"/>
            <w:vAlign w:val="center"/>
          </w:tcPr>
          <w:p w14:paraId="20A418EF">
            <w:pPr>
              <w:jc w:val="center"/>
              <w:rPr>
                <w:rFonts w:ascii="宋体" w:hAnsi="宋体"/>
                <w:b/>
                <w:bCs/>
                <w:szCs w:val="21"/>
              </w:rPr>
            </w:pPr>
            <w:r>
              <w:rPr>
                <w:rFonts w:hint="eastAsia" w:ascii="宋体" w:hAnsi="宋体"/>
                <w:b/>
                <w:bCs/>
                <w:szCs w:val="21"/>
              </w:rPr>
              <w:t>学年该实验室额定学时数</w:t>
            </w:r>
          </w:p>
        </w:tc>
        <w:tc>
          <w:tcPr>
            <w:tcW w:w="1473" w:type="dxa"/>
            <w:gridSpan w:val="3"/>
            <w:vAlign w:val="center"/>
          </w:tcPr>
          <w:p w14:paraId="45B5A8A0">
            <w:pPr>
              <w:jc w:val="center"/>
              <w:rPr>
                <w:rFonts w:ascii="宋体" w:hAnsi="宋体"/>
                <w:b/>
                <w:bCs/>
                <w:szCs w:val="21"/>
              </w:rPr>
            </w:pPr>
            <w:r>
              <w:rPr>
                <w:rFonts w:hint="eastAsia" w:ascii="宋体" w:hAnsi="宋体"/>
                <w:b/>
                <w:bCs/>
                <w:szCs w:val="21"/>
              </w:rPr>
              <w:t>960</w:t>
            </w:r>
          </w:p>
        </w:tc>
        <w:tc>
          <w:tcPr>
            <w:tcW w:w="1084" w:type="dxa"/>
            <w:gridSpan w:val="2"/>
            <w:vAlign w:val="center"/>
          </w:tcPr>
          <w:p w14:paraId="180590C5">
            <w:pPr>
              <w:jc w:val="center"/>
              <w:rPr>
                <w:rFonts w:ascii="宋体" w:hAnsi="宋体"/>
                <w:b/>
                <w:bCs/>
                <w:szCs w:val="21"/>
              </w:rPr>
            </w:pPr>
            <w:r>
              <w:rPr>
                <w:rFonts w:hint="eastAsia" w:ascii="宋体" w:hAnsi="宋体"/>
                <w:b/>
                <w:bCs/>
                <w:szCs w:val="21"/>
              </w:rPr>
              <w:t>实验室利用率</w:t>
            </w:r>
          </w:p>
        </w:tc>
        <w:tc>
          <w:tcPr>
            <w:tcW w:w="2432" w:type="dxa"/>
            <w:gridSpan w:val="2"/>
            <w:vAlign w:val="center"/>
          </w:tcPr>
          <w:p w14:paraId="6BBAA846">
            <w:pPr>
              <w:jc w:val="center"/>
              <w:rPr>
                <w:rFonts w:ascii="宋体" w:hAnsi="宋体"/>
                <w:b/>
                <w:bCs/>
                <w:szCs w:val="21"/>
              </w:rPr>
            </w:pPr>
            <w:r>
              <w:rPr>
                <w:rFonts w:hint="eastAsia" w:ascii="宋体" w:hAnsi="宋体"/>
                <w:b/>
                <w:bCs/>
                <w:szCs w:val="21"/>
              </w:rPr>
              <w:t>73%</w:t>
            </w:r>
          </w:p>
        </w:tc>
      </w:tr>
      <w:tr w14:paraId="6EF7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3C6E4CF1">
            <w:pPr>
              <w:jc w:val="center"/>
              <w:rPr>
                <w:rFonts w:ascii="宋体" w:hAnsi="宋体"/>
                <w:b/>
                <w:bCs/>
                <w:szCs w:val="21"/>
              </w:rPr>
            </w:pPr>
            <w:r>
              <w:rPr>
                <w:rFonts w:hint="eastAsia" w:ascii="宋体" w:hAnsi="宋体"/>
                <w:b/>
                <w:bCs/>
                <w:szCs w:val="21"/>
              </w:rPr>
              <w:t>实验（训）室容纳人数</w:t>
            </w:r>
          </w:p>
        </w:tc>
        <w:tc>
          <w:tcPr>
            <w:tcW w:w="1381" w:type="dxa"/>
            <w:vAlign w:val="center"/>
          </w:tcPr>
          <w:p w14:paraId="5B8D7EBC">
            <w:pPr>
              <w:jc w:val="center"/>
              <w:rPr>
                <w:rFonts w:ascii="宋体" w:hAnsi="宋体"/>
                <w:b/>
                <w:bCs/>
                <w:szCs w:val="21"/>
              </w:rPr>
            </w:pPr>
            <w:r>
              <w:rPr>
                <w:rFonts w:hint="eastAsia" w:ascii="宋体" w:hAnsi="宋体"/>
                <w:b/>
                <w:bCs/>
                <w:szCs w:val="21"/>
              </w:rPr>
              <w:t>56</w:t>
            </w:r>
          </w:p>
        </w:tc>
        <w:tc>
          <w:tcPr>
            <w:tcW w:w="1644" w:type="dxa"/>
            <w:gridSpan w:val="3"/>
            <w:vAlign w:val="center"/>
          </w:tcPr>
          <w:p w14:paraId="68C8517B">
            <w:pPr>
              <w:jc w:val="center"/>
              <w:rPr>
                <w:rFonts w:ascii="宋体" w:hAnsi="宋体"/>
                <w:b/>
                <w:bCs/>
                <w:szCs w:val="21"/>
              </w:rPr>
            </w:pPr>
            <w:r>
              <w:rPr>
                <w:rFonts w:hint="eastAsia" w:ascii="宋体" w:hAnsi="宋体"/>
                <w:b/>
                <w:bCs/>
                <w:szCs w:val="21"/>
              </w:rPr>
              <w:t>配备设备组数/每组学生人数</w:t>
            </w:r>
          </w:p>
        </w:tc>
        <w:tc>
          <w:tcPr>
            <w:tcW w:w="1473" w:type="dxa"/>
            <w:gridSpan w:val="3"/>
            <w:vAlign w:val="center"/>
          </w:tcPr>
          <w:p w14:paraId="6F3E0B11">
            <w:pPr>
              <w:jc w:val="center"/>
              <w:rPr>
                <w:rFonts w:ascii="宋体" w:hAnsi="宋体"/>
                <w:b/>
                <w:bCs/>
                <w:szCs w:val="21"/>
              </w:rPr>
            </w:pPr>
            <w:r>
              <w:rPr>
                <w:rFonts w:hint="eastAsia" w:ascii="宋体" w:hAnsi="宋体"/>
                <w:b/>
                <w:bCs/>
                <w:szCs w:val="21"/>
              </w:rPr>
              <w:t>56</w:t>
            </w:r>
          </w:p>
        </w:tc>
        <w:tc>
          <w:tcPr>
            <w:tcW w:w="1084" w:type="dxa"/>
            <w:gridSpan w:val="2"/>
            <w:vAlign w:val="center"/>
          </w:tcPr>
          <w:p w14:paraId="4F2C2F4D">
            <w:pPr>
              <w:jc w:val="center"/>
              <w:rPr>
                <w:rFonts w:ascii="宋体" w:hAnsi="宋体"/>
                <w:b/>
                <w:bCs/>
                <w:szCs w:val="21"/>
              </w:rPr>
            </w:pPr>
            <w:r>
              <w:rPr>
                <w:rFonts w:hint="eastAsia" w:ascii="宋体" w:hAnsi="宋体"/>
                <w:b/>
                <w:bCs/>
                <w:szCs w:val="21"/>
              </w:rPr>
              <w:t>主体设备台套数</w:t>
            </w:r>
          </w:p>
        </w:tc>
        <w:tc>
          <w:tcPr>
            <w:tcW w:w="2432" w:type="dxa"/>
            <w:gridSpan w:val="2"/>
            <w:vAlign w:val="center"/>
          </w:tcPr>
          <w:p w14:paraId="63A78DAA">
            <w:pPr>
              <w:jc w:val="center"/>
              <w:rPr>
                <w:rFonts w:ascii="宋体" w:hAnsi="宋体"/>
                <w:b/>
                <w:bCs/>
                <w:szCs w:val="21"/>
              </w:rPr>
            </w:pPr>
            <w:r>
              <w:rPr>
                <w:rFonts w:hint="eastAsia" w:ascii="宋体" w:hAnsi="宋体"/>
                <w:b/>
                <w:bCs/>
                <w:szCs w:val="21"/>
              </w:rPr>
              <w:t>57</w:t>
            </w:r>
          </w:p>
        </w:tc>
      </w:tr>
      <w:tr w14:paraId="2CF9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14:paraId="54BB81B8">
            <w:pPr>
              <w:jc w:val="center"/>
              <w:rPr>
                <w:rFonts w:ascii="宋体" w:hAnsi="宋体"/>
                <w:b/>
                <w:bCs/>
                <w:szCs w:val="21"/>
              </w:rPr>
            </w:pPr>
            <w:r>
              <w:rPr>
                <w:rFonts w:hint="eastAsia" w:ascii="宋体" w:hAnsi="宋体"/>
                <w:b/>
                <w:bCs/>
                <w:szCs w:val="21"/>
              </w:rPr>
              <w:t>建设预算</w:t>
            </w:r>
          </w:p>
          <w:p w14:paraId="2EE2524C">
            <w:pPr>
              <w:jc w:val="center"/>
              <w:rPr>
                <w:rFonts w:ascii="宋体" w:hAnsi="宋体"/>
                <w:b/>
                <w:bCs/>
                <w:szCs w:val="21"/>
              </w:rPr>
            </w:pPr>
            <w:r>
              <w:rPr>
                <w:rFonts w:hint="eastAsia" w:ascii="宋体" w:hAnsi="宋体"/>
                <w:b/>
                <w:bCs/>
                <w:szCs w:val="21"/>
              </w:rPr>
              <w:t>总金额</w:t>
            </w:r>
          </w:p>
        </w:tc>
        <w:tc>
          <w:tcPr>
            <w:tcW w:w="1802" w:type="dxa"/>
            <w:gridSpan w:val="2"/>
            <w:vMerge w:val="restart"/>
            <w:vAlign w:val="center"/>
          </w:tcPr>
          <w:p w14:paraId="61FA2BD3">
            <w:pPr>
              <w:jc w:val="center"/>
              <w:rPr>
                <w:rFonts w:ascii="宋体" w:hAnsi="宋体"/>
                <w:szCs w:val="21"/>
              </w:rPr>
            </w:pPr>
          </w:p>
        </w:tc>
        <w:tc>
          <w:tcPr>
            <w:tcW w:w="1408" w:type="dxa"/>
            <w:gridSpan w:val="3"/>
            <w:vMerge w:val="restart"/>
            <w:vAlign w:val="center"/>
          </w:tcPr>
          <w:p w14:paraId="1DED43F6">
            <w:pPr>
              <w:jc w:val="center"/>
              <w:rPr>
                <w:rFonts w:ascii="宋体" w:hAnsi="宋体"/>
                <w:b/>
                <w:bCs/>
                <w:szCs w:val="21"/>
              </w:rPr>
            </w:pPr>
            <w:r>
              <w:rPr>
                <w:rFonts w:hint="eastAsia" w:ascii="宋体" w:hAnsi="宋体"/>
                <w:b/>
                <w:bCs/>
                <w:szCs w:val="21"/>
              </w:rPr>
              <w:t>实验（训）</w:t>
            </w:r>
          </w:p>
          <w:p w14:paraId="60B3E608">
            <w:pPr>
              <w:jc w:val="center"/>
              <w:rPr>
                <w:rFonts w:ascii="宋体" w:hAnsi="宋体"/>
                <w:szCs w:val="21"/>
              </w:rPr>
            </w:pPr>
            <w:r>
              <w:rPr>
                <w:rFonts w:hint="eastAsia" w:ascii="宋体" w:hAnsi="宋体"/>
                <w:b/>
                <w:bCs/>
                <w:szCs w:val="21"/>
              </w:rPr>
              <w:t>场地</w:t>
            </w:r>
          </w:p>
        </w:tc>
        <w:tc>
          <w:tcPr>
            <w:tcW w:w="2372" w:type="dxa"/>
            <w:gridSpan w:val="4"/>
            <w:vAlign w:val="center"/>
          </w:tcPr>
          <w:p w14:paraId="09A19569">
            <w:pPr>
              <w:jc w:val="center"/>
              <w:rPr>
                <w:rFonts w:ascii="宋体" w:hAnsi="宋体"/>
                <w:b/>
                <w:bCs/>
                <w:szCs w:val="21"/>
              </w:rPr>
            </w:pPr>
            <w:r>
              <w:rPr>
                <w:rFonts w:hint="eastAsia" w:ascii="宋体" w:hAnsi="宋体"/>
                <w:b/>
                <w:bCs/>
                <w:szCs w:val="21"/>
              </w:rPr>
              <w:t>拟用地址</w:t>
            </w:r>
          </w:p>
        </w:tc>
        <w:tc>
          <w:tcPr>
            <w:tcW w:w="2432" w:type="dxa"/>
            <w:gridSpan w:val="2"/>
            <w:vAlign w:val="center"/>
          </w:tcPr>
          <w:p w14:paraId="729E4783">
            <w:pPr>
              <w:jc w:val="center"/>
              <w:rPr>
                <w:rFonts w:ascii="宋体" w:hAnsi="宋体"/>
                <w:szCs w:val="21"/>
              </w:rPr>
            </w:pPr>
            <w:r>
              <w:rPr>
                <w:rFonts w:hint="eastAsia" w:ascii="宋体" w:hAnsi="宋体"/>
                <w:szCs w:val="21"/>
              </w:rPr>
              <w:t>数智楼806</w:t>
            </w:r>
          </w:p>
        </w:tc>
      </w:tr>
      <w:tr w14:paraId="1C1D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vAlign w:val="center"/>
          </w:tcPr>
          <w:p w14:paraId="772D5B5A">
            <w:pPr>
              <w:jc w:val="center"/>
              <w:rPr>
                <w:rFonts w:ascii="宋体" w:hAnsi="宋体"/>
                <w:szCs w:val="21"/>
              </w:rPr>
            </w:pPr>
          </w:p>
        </w:tc>
        <w:tc>
          <w:tcPr>
            <w:tcW w:w="1802" w:type="dxa"/>
            <w:gridSpan w:val="2"/>
            <w:vMerge w:val="continue"/>
            <w:vAlign w:val="center"/>
          </w:tcPr>
          <w:p w14:paraId="0733CA44">
            <w:pPr>
              <w:jc w:val="center"/>
              <w:rPr>
                <w:rFonts w:ascii="宋体" w:hAnsi="宋体"/>
                <w:szCs w:val="21"/>
              </w:rPr>
            </w:pPr>
          </w:p>
        </w:tc>
        <w:tc>
          <w:tcPr>
            <w:tcW w:w="1408" w:type="dxa"/>
            <w:gridSpan w:val="3"/>
            <w:vMerge w:val="continue"/>
            <w:vAlign w:val="center"/>
          </w:tcPr>
          <w:p w14:paraId="557FFF0B">
            <w:pPr>
              <w:jc w:val="center"/>
              <w:rPr>
                <w:rFonts w:ascii="宋体" w:hAnsi="宋体"/>
                <w:szCs w:val="21"/>
              </w:rPr>
            </w:pPr>
          </w:p>
        </w:tc>
        <w:tc>
          <w:tcPr>
            <w:tcW w:w="2372" w:type="dxa"/>
            <w:gridSpan w:val="4"/>
            <w:vAlign w:val="center"/>
          </w:tcPr>
          <w:p w14:paraId="77E836C3">
            <w:pPr>
              <w:jc w:val="center"/>
              <w:rPr>
                <w:rFonts w:ascii="宋体" w:hAnsi="宋体"/>
                <w:b/>
                <w:bCs/>
                <w:szCs w:val="21"/>
              </w:rPr>
            </w:pPr>
            <w:r>
              <w:rPr>
                <w:rFonts w:hint="eastAsia" w:ascii="宋体" w:hAnsi="宋体"/>
                <w:b/>
                <w:bCs/>
                <w:szCs w:val="21"/>
              </w:rPr>
              <w:t>面积需求</w:t>
            </w:r>
          </w:p>
        </w:tc>
        <w:tc>
          <w:tcPr>
            <w:tcW w:w="2432" w:type="dxa"/>
            <w:gridSpan w:val="2"/>
            <w:vAlign w:val="center"/>
          </w:tcPr>
          <w:p w14:paraId="164B7368">
            <w:pPr>
              <w:ind w:right="480"/>
              <w:jc w:val="center"/>
              <w:rPr>
                <w:rFonts w:ascii="宋体" w:hAnsi="宋体"/>
                <w:szCs w:val="21"/>
                <w:vertAlign w:val="superscript"/>
              </w:rPr>
            </w:pPr>
            <w:r>
              <w:rPr>
                <w:rFonts w:hint="eastAsia" w:ascii="宋体" w:hAnsi="宋体"/>
                <w:szCs w:val="21"/>
              </w:rPr>
              <w:t xml:space="preserve">    120M</w:t>
            </w:r>
            <w:r>
              <w:rPr>
                <w:rFonts w:hint="eastAsia" w:ascii="宋体" w:hAnsi="宋体"/>
                <w:szCs w:val="21"/>
                <w:vertAlign w:val="superscript"/>
              </w:rPr>
              <w:t>2</w:t>
            </w:r>
          </w:p>
        </w:tc>
      </w:tr>
      <w:tr w14:paraId="4D4D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vAlign w:val="center"/>
          </w:tcPr>
          <w:p w14:paraId="35F6B9EB">
            <w:pPr>
              <w:rPr>
                <w:rFonts w:ascii="宋体" w:hAnsi="宋体"/>
                <w:b/>
                <w:sz w:val="24"/>
              </w:rPr>
            </w:pPr>
            <w:r>
              <w:rPr>
                <w:rFonts w:hint="eastAsia" w:ascii="宋体" w:hAnsi="宋体"/>
                <w:b/>
                <w:sz w:val="24"/>
              </w:rPr>
              <w:t>1.项目建设必要性</w:t>
            </w:r>
          </w:p>
          <w:p w14:paraId="4F476C9F">
            <w:pPr>
              <w:ind w:firstLine="422" w:firstLineChars="200"/>
              <w:rPr>
                <w:rFonts w:ascii="仿宋_GB2312" w:hAnsi="宋体" w:eastAsia="仿宋_GB2312"/>
                <w:bCs/>
                <w:szCs w:val="21"/>
              </w:rPr>
            </w:pPr>
            <w:r>
              <w:rPr>
                <w:rFonts w:hint="eastAsia" w:ascii="仿宋_GB2312" w:hAnsi="宋体" w:eastAsia="仿宋_GB2312"/>
                <w:b/>
                <w:szCs w:val="21"/>
              </w:rPr>
              <w:t>目前网络实验室（数智楼806）为信息工程学院和用友数智学院两个学院计算机大类学生的计算机网络专业基础课程以及计算机网络专业、物联网专业</w:t>
            </w:r>
            <w:r>
              <w:rPr>
                <w:rFonts w:hint="eastAsia" w:ascii="仿宋_GB2312" w:hAnsi="宋体" w:eastAsia="仿宋_GB2312"/>
                <w:b/>
                <w:szCs w:val="21"/>
                <w:lang w:eastAsia="zh-CN"/>
              </w:rPr>
              <w:t>等相关专业</w:t>
            </w:r>
            <w:r>
              <w:rPr>
                <w:rFonts w:hint="eastAsia" w:ascii="仿宋_GB2312" w:hAnsi="宋体" w:eastAsia="仿宋_GB2312"/>
                <w:b/>
                <w:szCs w:val="21"/>
              </w:rPr>
              <w:t>必修课的实验实训教学场所，网络实验室原有49台电脑为2016年采购，已经比较老旧且无法满足现有课程（比如计算机网络）等多门专业课程的上课需求，电脑经常出现运行卡顿、死机等情况；并且随着学校的发展，班级人数的增加，目前班级人数</w:t>
            </w:r>
            <w:r>
              <w:rPr>
                <w:rFonts w:hint="eastAsia" w:ascii="仿宋_GB2312" w:hAnsi="宋体" w:eastAsia="仿宋_GB2312"/>
                <w:b/>
                <w:szCs w:val="21"/>
                <w:lang w:eastAsia="zh-CN"/>
              </w:rPr>
              <w:t>基本</w:t>
            </w:r>
            <w:r>
              <w:rPr>
                <w:rFonts w:hint="eastAsia" w:ascii="仿宋_GB2312" w:hAnsi="宋体" w:eastAsia="仿宋_GB2312"/>
                <w:b/>
                <w:szCs w:val="21"/>
              </w:rPr>
              <w:t>在50人一个班级左右，实验室设备的数量已不能满足教学需求；而网络实验室为学生提供了真实的网络环境，使学生能够在实践中掌握网络技术，提升实践能力；同时网络实验室可以促进产学研合作，使企业、高校和科研机构在网络安全领域展开深度合作，共同推动技术创新和产业发展，因此需要更新计算机配置和数量。</w:t>
            </w:r>
          </w:p>
        </w:tc>
      </w:tr>
      <w:tr w14:paraId="32B0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top w:val="dashed" w:color="auto" w:sz="4" w:space="0"/>
            </w:tcBorders>
          </w:tcPr>
          <w:p w14:paraId="43E1B62B">
            <w:pPr>
              <w:spacing w:line="276" w:lineRule="auto"/>
              <w:rPr>
                <w:rFonts w:ascii="宋体" w:hAnsi="宋体"/>
                <w:b/>
                <w:color w:val="000000"/>
                <w:sz w:val="22"/>
                <w:szCs w:val="22"/>
              </w:rPr>
            </w:pPr>
            <w:r>
              <w:rPr>
                <w:rFonts w:ascii="宋体" w:hAnsi="宋体"/>
                <w:b/>
                <w:color w:val="000000"/>
                <w:sz w:val="22"/>
                <w:szCs w:val="22"/>
              </w:rPr>
              <w:t xml:space="preserve">  一、国内</w:t>
            </w:r>
            <w:r>
              <w:rPr>
                <w:rFonts w:hint="eastAsia" w:ascii="宋体" w:hAnsi="宋体"/>
                <w:b/>
                <w:color w:val="000000"/>
                <w:sz w:val="22"/>
                <w:szCs w:val="22"/>
              </w:rPr>
              <w:t>外</w:t>
            </w:r>
            <w:r>
              <w:rPr>
                <w:rFonts w:ascii="宋体" w:hAnsi="宋体"/>
                <w:b/>
                <w:color w:val="000000"/>
                <w:sz w:val="22"/>
                <w:szCs w:val="22"/>
              </w:rPr>
              <w:t>高校</w:t>
            </w:r>
            <w:r>
              <w:rPr>
                <w:rFonts w:hint="eastAsia" w:ascii="宋体" w:hAnsi="宋体"/>
                <w:b/>
                <w:color w:val="000000"/>
                <w:sz w:val="22"/>
                <w:szCs w:val="22"/>
              </w:rPr>
              <w:t>同类实验设施的比较研究</w:t>
            </w:r>
          </w:p>
          <w:p w14:paraId="6DEBFB80">
            <w:pPr>
              <w:spacing w:line="276" w:lineRule="auto"/>
              <w:ind w:right="102" w:firstLine="440" w:firstLineChars="200"/>
              <w:rPr>
                <w:rFonts w:ascii="宋体" w:hAnsi="宋体"/>
                <w:color w:val="000000"/>
                <w:sz w:val="22"/>
                <w:szCs w:val="22"/>
              </w:rPr>
            </w:pPr>
            <w:r>
              <w:rPr>
                <w:rFonts w:hint="eastAsia" w:ascii="宋体" w:hAnsi="宋体"/>
                <w:color w:val="000000"/>
                <w:sz w:val="22"/>
                <w:szCs w:val="22"/>
              </w:rPr>
              <w:t>实验室建设对应用型本科高校的人才培养起着至关重要的作用。网络实验室对计算机相关专业的应用型人才培养意义重大</w:t>
            </w:r>
            <w:r>
              <w:rPr>
                <w:rFonts w:hint="eastAsia" w:ascii="宋体" w:hAnsi="宋体"/>
                <w:color w:val="000000"/>
                <w:sz w:val="22"/>
                <w:szCs w:val="22"/>
                <w:lang w:eastAsia="zh-CN"/>
              </w:rPr>
              <w:t>，</w:t>
            </w:r>
            <w:r>
              <w:rPr>
                <w:rFonts w:hint="eastAsia" w:ascii="宋体" w:hAnsi="宋体"/>
                <w:color w:val="000000"/>
                <w:sz w:val="22"/>
                <w:szCs w:val="22"/>
              </w:rPr>
              <w:t>目前</w:t>
            </w:r>
            <w:r>
              <w:rPr>
                <w:rFonts w:hint="eastAsia" w:ascii="宋体" w:hAnsi="宋体"/>
                <w:color w:val="000000"/>
                <w:sz w:val="22"/>
                <w:szCs w:val="22"/>
                <w:lang w:eastAsia="zh-CN"/>
              </w:rPr>
              <w:t>，</w:t>
            </w:r>
            <w:r>
              <w:rPr>
                <w:rFonts w:hint="eastAsia" w:ascii="宋体" w:hAnsi="宋体"/>
                <w:color w:val="000000"/>
                <w:sz w:val="22"/>
                <w:szCs w:val="22"/>
              </w:rPr>
              <w:t>普通高校计算机相关专业教学主要采用课堂讲授为主的教学方法</w:t>
            </w:r>
            <w:r>
              <w:rPr>
                <w:rFonts w:hint="eastAsia" w:ascii="宋体" w:hAnsi="宋体"/>
                <w:color w:val="000000"/>
                <w:sz w:val="22"/>
                <w:szCs w:val="22"/>
                <w:lang w:eastAsia="zh-CN"/>
              </w:rPr>
              <w:t>，</w:t>
            </w:r>
            <w:r>
              <w:rPr>
                <w:rFonts w:hint="eastAsia" w:ascii="宋体" w:hAnsi="宋体"/>
                <w:color w:val="000000"/>
                <w:sz w:val="22"/>
                <w:szCs w:val="22"/>
              </w:rPr>
              <w:t>这种教学方式主要存在以下问题:</w:t>
            </w:r>
          </w:p>
          <w:p w14:paraId="00D90FBC">
            <w:pPr>
              <w:spacing w:line="276" w:lineRule="auto"/>
              <w:ind w:right="100" w:firstLine="440" w:firstLineChars="200"/>
              <w:rPr>
                <w:rFonts w:ascii="宋体" w:hAnsi="宋体"/>
                <w:color w:val="000000"/>
                <w:sz w:val="22"/>
                <w:szCs w:val="22"/>
              </w:rPr>
            </w:pPr>
            <w:r>
              <w:rPr>
                <w:rFonts w:hint="eastAsia" w:ascii="宋体" w:hAnsi="宋体"/>
                <w:color w:val="000000"/>
                <w:sz w:val="22"/>
                <w:szCs w:val="22"/>
              </w:rPr>
              <w:t>(l) 课堂教学与上机实习学时比例偏少。尽管部分课程内容采用多媒体教学方式</w:t>
            </w:r>
            <w:r>
              <w:rPr>
                <w:rFonts w:hint="eastAsia" w:ascii="宋体" w:hAnsi="宋体"/>
                <w:color w:val="000000"/>
                <w:sz w:val="22"/>
                <w:szCs w:val="22"/>
                <w:lang w:eastAsia="zh-CN"/>
              </w:rPr>
              <w:t>，</w:t>
            </w:r>
            <w:r>
              <w:rPr>
                <w:rFonts w:hint="eastAsia" w:ascii="宋体" w:hAnsi="宋体"/>
                <w:color w:val="000000"/>
                <w:sz w:val="22"/>
                <w:szCs w:val="22"/>
              </w:rPr>
              <w:t>能够帮助学生加强理解</w:t>
            </w:r>
            <w:r>
              <w:rPr>
                <w:rFonts w:hint="eastAsia" w:ascii="宋体" w:hAnsi="宋体"/>
                <w:color w:val="000000"/>
                <w:sz w:val="22"/>
                <w:szCs w:val="22"/>
                <w:lang w:eastAsia="zh-CN"/>
              </w:rPr>
              <w:t>，</w:t>
            </w:r>
            <w:r>
              <w:rPr>
                <w:rFonts w:hint="eastAsia" w:ascii="宋体" w:hAnsi="宋体"/>
                <w:color w:val="000000"/>
                <w:sz w:val="22"/>
                <w:szCs w:val="22"/>
              </w:rPr>
              <w:t>然而讲授过程中教师会做大量的实际操作比如网线的制作等等</w:t>
            </w:r>
            <w:r>
              <w:rPr>
                <w:rFonts w:hint="eastAsia" w:ascii="宋体" w:hAnsi="宋体"/>
                <w:color w:val="000000"/>
                <w:sz w:val="22"/>
                <w:szCs w:val="22"/>
                <w:lang w:eastAsia="zh-CN"/>
              </w:rPr>
              <w:t>，</w:t>
            </w:r>
            <w:r>
              <w:rPr>
                <w:rFonts w:hint="eastAsia" w:ascii="宋体" w:hAnsi="宋体"/>
                <w:color w:val="000000"/>
                <w:sz w:val="22"/>
                <w:szCs w:val="22"/>
              </w:rPr>
              <w:t>由于缺乏相应的应用软件</w:t>
            </w:r>
            <w:r>
              <w:rPr>
                <w:rFonts w:hint="eastAsia" w:ascii="宋体" w:hAnsi="宋体"/>
                <w:color w:val="000000"/>
                <w:sz w:val="22"/>
                <w:szCs w:val="22"/>
                <w:lang w:eastAsia="zh-CN"/>
              </w:rPr>
              <w:t>，</w:t>
            </w:r>
            <w:r>
              <w:rPr>
                <w:rFonts w:hint="eastAsia" w:ascii="宋体" w:hAnsi="宋体"/>
                <w:color w:val="000000"/>
                <w:sz w:val="22"/>
                <w:szCs w:val="22"/>
              </w:rPr>
              <w:t>使学生的理解产生误导</w:t>
            </w:r>
            <w:r>
              <w:rPr>
                <w:rFonts w:hint="eastAsia" w:ascii="宋体" w:hAnsi="宋体"/>
                <w:color w:val="000000"/>
                <w:sz w:val="22"/>
                <w:szCs w:val="22"/>
                <w:lang w:eastAsia="zh-CN"/>
              </w:rPr>
              <w:t>，</w:t>
            </w:r>
            <w:r>
              <w:rPr>
                <w:rFonts w:hint="eastAsia" w:ascii="宋体" w:hAnsi="宋体"/>
                <w:color w:val="000000"/>
                <w:sz w:val="22"/>
                <w:szCs w:val="22"/>
              </w:rPr>
              <w:t xml:space="preserve"> 不利于课堂效率的</w:t>
            </w:r>
            <w:r>
              <w:rPr>
                <w:rFonts w:hint="eastAsia" w:ascii="宋体" w:hAnsi="宋体"/>
                <w:color w:val="000000"/>
                <w:sz w:val="22"/>
                <w:szCs w:val="22"/>
                <w:lang w:eastAsia="zh-CN"/>
              </w:rPr>
              <w:t>提高</w:t>
            </w:r>
            <w:r>
              <w:rPr>
                <w:rFonts w:hint="eastAsia" w:ascii="宋体" w:hAnsi="宋体"/>
                <w:color w:val="000000"/>
                <w:sz w:val="22"/>
                <w:szCs w:val="22"/>
              </w:rPr>
              <w:t>。</w:t>
            </w:r>
          </w:p>
          <w:p w14:paraId="2A13848B">
            <w:pPr>
              <w:spacing w:line="276" w:lineRule="auto"/>
              <w:ind w:right="100" w:firstLine="440" w:firstLineChars="200"/>
              <w:rPr>
                <w:rFonts w:ascii="宋体" w:hAnsi="宋体"/>
                <w:b/>
                <w:color w:val="000000"/>
                <w:sz w:val="22"/>
                <w:szCs w:val="22"/>
              </w:rPr>
            </w:pPr>
            <w:r>
              <w:rPr>
                <w:rFonts w:hint="eastAsia" w:ascii="宋体" w:hAnsi="宋体"/>
                <w:color w:val="000000"/>
                <w:sz w:val="22"/>
                <w:szCs w:val="22"/>
                <w:lang w:eastAsia="zh-CN"/>
              </w:rPr>
              <w:t>（</w:t>
            </w:r>
            <w:r>
              <w:rPr>
                <w:rFonts w:hint="eastAsia" w:ascii="宋体" w:hAnsi="宋体"/>
                <w:color w:val="000000"/>
                <w:sz w:val="22"/>
                <w:szCs w:val="22"/>
              </w:rPr>
              <w:t xml:space="preserve"> 2 </w:t>
            </w:r>
            <w:r>
              <w:rPr>
                <w:rFonts w:hint="eastAsia" w:ascii="宋体" w:hAnsi="宋体"/>
                <w:color w:val="000000"/>
                <w:sz w:val="22"/>
                <w:szCs w:val="22"/>
                <w:lang w:eastAsia="zh-CN"/>
              </w:rPr>
              <w:t>）</w:t>
            </w:r>
            <w:r>
              <w:rPr>
                <w:rFonts w:hint="eastAsia" w:ascii="宋体" w:hAnsi="宋体"/>
                <w:color w:val="000000"/>
                <w:sz w:val="22"/>
                <w:szCs w:val="22"/>
              </w:rPr>
              <w:t>单纯枯燥的课堂讲授难以引起学生学习的兴趣。每堂课程中信息量很大</w:t>
            </w:r>
            <w:r>
              <w:rPr>
                <w:rFonts w:hint="eastAsia" w:ascii="宋体" w:hAnsi="宋体"/>
                <w:color w:val="000000"/>
                <w:sz w:val="22"/>
                <w:szCs w:val="22"/>
                <w:lang w:eastAsia="zh-CN"/>
              </w:rPr>
              <w:t>，</w:t>
            </w:r>
            <w:r>
              <w:rPr>
                <w:rFonts w:hint="eastAsia" w:ascii="宋体" w:hAnsi="宋体"/>
                <w:color w:val="000000"/>
                <w:sz w:val="22"/>
                <w:szCs w:val="22"/>
              </w:rPr>
              <w:t>若不结合实际操作和示范</w:t>
            </w:r>
            <w:r>
              <w:rPr>
                <w:rFonts w:hint="eastAsia" w:ascii="宋体" w:hAnsi="宋体"/>
                <w:color w:val="000000"/>
                <w:sz w:val="22"/>
                <w:szCs w:val="22"/>
                <w:lang w:eastAsia="zh-CN"/>
              </w:rPr>
              <w:t>，</w:t>
            </w:r>
            <w:r>
              <w:rPr>
                <w:rFonts w:hint="eastAsia" w:ascii="宋体" w:hAnsi="宋体"/>
                <w:color w:val="000000"/>
                <w:sz w:val="22"/>
                <w:szCs w:val="22"/>
              </w:rPr>
              <w:t>则难以提高学生的学习兴趣</w:t>
            </w:r>
            <w:r>
              <w:rPr>
                <w:rFonts w:hint="eastAsia" w:ascii="宋体" w:hAnsi="宋体"/>
                <w:color w:val="000000"/>
                <w:sz w:val="22"/>
                <w:szCs w:val="22"/>
                <w:lang w:eastAsia="zh-CN"/>
              </w:rPr>
              <w:t>，长此以往，</w:t>
            </w:r>
            <w:r>
              <w:rPr>
                <w:rFonts w:hint="eastAsia" w:ascii="宋体" w:hAnsi="宋体"/>
                <w:color w:val="000000"/>
                <w:sz w:val="22"/>
                <w:szCs w:val="22"/>
              </w:rPr>
              <w:t>难以达到课程教学目的。若调整教学内容</w:t>
            </w:r>
            <w:r>
              <w:rPr>
                <w:rFonts w:hint="eastAsia" w:ascii="宋体" w:hAnsi="宋体"/>
                <w:color w:val="000000"/>
                <w:sz w:val="22"/>
                <w:szCs w:val="22"/>
                <w:lang w:eastAsia="zh-CN"/>
              </w:rPr>
              <w:t>，</w:t>
            </w:r>
            <w:r>
              <w:rPr>
                <w:rFonts w:hint="eastAsia" w:ascii="宋体" w:hAnsi="宋体"/>
                <w:color w:val="000000"/>
                <w:sz w:val="22"/>
                <w:szCs w:val="22"/>
              </w:rPr>
              <w:t xml:space="preserve"> 则必须瞄准学科发展的新趋势</w:t>
            </w:r>
            <w:r>
              <w:rPr>
                <w:rFonts w:hint="eastAsia" w:ascii="宋体" w:hAnsi="宋体"/>
                <w:color w:val="000000"/>
                <w:sz w:val="22"/>
                <w:szCs w:val="22"/>
                <w:lang w:eastAsia="zh-CN"/>
              </w:rPr>
              <w:t>，</w:t>
            </w:r>
            <w:r>
              <w:rPr>
                <w:rFonts w:hint="eastAsia" w:ascii="宋体" w:hAnsi="宋体"/>
                <w:color w:val="000000"/>
                <w:sz w:val="22"/>
                <w:szCs w:val="22"/>
              </w:rPr>
              <w:t>将最新的前沿知识引入课程教学</w:t>
            </w:r>
            <w:r>
              <w:rPr>
                <w:rFonts w:hint="eastAsia" w:ascii="宋体" w:hAnsi="宋体"/>
                <w:color w:val="000000"/>
                <w:sz w:val="22"/>
                <w:szCs w:val="22"/>
                <w:lang w:eastAsia="zh-CN"/>
              </w:rPr>
              <w:t>，</w:t>
            </w:r>
            <w:r>
              <w:rPr>
                <w:rFonts w:hint="eastAsia" w:ascii="宋体" w:hAnsi="宋体"/>
                <w:color w:val="000000"/>
                <w:sz w:val="22"/>
                <w:szCs w:val="22"/>
              </w:rPr>
              <w:t>并结合专业的特点</w:t>
            </w:r>
            <w:r>
              <w:rPr>
                <w:rFonts w:hint="eastAsia" w:ascii="宋体" w:hAnsi="宋体"/>
                <w:color w:val="000000"/>
                <w:sz w:val="22"/>
                <w:szCs w:val="22"/>
                <w:lang w:eastAsia="zh-CN"/>
              </w:rPr>
              <w:t>，</w:t>
            </w:r>
            <w:r>
              <w:rPr>
                <w:rFonts w:hint="eastAsia" w:ascii="宋体" w:hAnsi="宋体"/>
                <w:color w:val="000000"/>
                <w:sz w:val="22"/>
                <w:szCs w:val="22"/>
              </w:rPr>
              <w:t>精选核心内容</w:t>
            </w:r>
            <w:r>
              <w:rPr>
                <w:rFonts w:hint="eastAsia" w:ascii="宋体" w:hAnsi="宋体"/>
                <w:color w:val="000000"/>
                <w:sz w:val="22"/>
                <w:szCs w:val="22"/>
                <w:lang w:eastAsia="zh-CN"/>
              </w:rPr>
              <w:t>，</w:t>
            </w:r>
            <w:r>
              <w:rPr>
                <w:rFonts w:hint="eastAsia" w:ascii="宋体" w:hAnsi="宋体"/>
                <w:color w:val="000000"/>
                <w:sz w:val="22"/>
                <w:szCs w:val="22"/>
              </w:rPr>
              <w:t>压缩或摒弃陈旧的内容</w:t>
            </w:r>
            <w:r>
              <w:rPr>
                <w:rFonts w:hint="eastAsia" w:ascii="宋体" w:hAnsi="宋体"/>
                <w:color w:val="000000"/>
                <w:sz w:val="22"/>
                <w:szCs w:val="22"/>
                <w:lang w:eastAsia="zh-CN"/>
              </w:rPr>
              <w:t>，</w:t>
            </w:r>
            <w:r>
              <w:rPr>
                <w:rFonts w:hint="eastAsia" w:ascii="宋体" w:hAnsi="宋体"/>
                <w:color w:val="000000"/>
                <w:sz w:val="22"/>
                <w:szCs w:val="22"/>
              </w:rPr>
              <w:t xml:space="preserve">以提高教学效率和教学水平。    </w:t>
            </w:r>
          </w:p>
          <w:p w14:paraId="77B39B82">
            <w:pPr>
              <w:spacing w:line="276" w:lineRule="auto"/>
              <w:ind w:right="100" w:firstLine="442" w:firstLineChars="200"/>
              <w:rPr>
                <w:rFonts w:ascii="宋体" w:hAnsi="宋体"/>
                <w:b/>
                <w:color w:val="000000"/>
                <w:sz w:val="22"/>
                <w:szCs w:val="22"/>
              </w:rPr>
            </w:pPr>
            <w:r>
              <w:rPr>
                <w:rFonts w:hint="eastAsia" w:ascii="宋体" w:hAnsi="宋体"/>
                <w:b/>
                <w:color w:val="000000"/>
                <w:sz w:val="22"/>
                <w:szCs w:val="22"/>
              </w:rPr>
              <w:t>二</w:t>
            </w:r>
            <w:r>
              <w:rPr>
                <w:rFonts w:ascii="宋体" w:hAnsi="宋体"/>
                <w:b/>
                <w:color w:val="000000"/>
                <w:sz w:val="22"/>
                <w:szCs w:val="22"/>
              </w:rPr>
              <w:t>、</w:t>
            </w:r>
            <w:r>
              <w:rPr>
                <w:rFonts w:hint="eastAsia" w:ascii="宋体" w:hAnsi="宋体"/>
                <w:b/>
                <w:color w:val="000000"/>
                <w:sz w:val="22"/>
                <w:szCs w:val="22"/>
              </w:rPr>
              <w:t>网络实验室建设的必要性及合理性</w:t>
            </w:r>
          </w:p>
          <w:p w14:paraId="1AB0C5DA">
            <w:pPr>
              <w:spacing w:line="276" w:lineRule="auto"/>
              <w:ind w:right="100" w:firstLine="440" w:firstLineChars="200"/>
              <w:rPr>
                <w:rFonts w:ascii="宋体" w:hAnsi="宋体"/>
                <w:color w:val="000000"/>
                <w:sz w:val="22"/>
                <w:szCs w:val="22"/>
              </w:rPr>
            </w:pPr>
            <w:r>
              <w:rPr>
                <w:rFonts w:hint="eastAsia" w:ascii="宋体" w:hAnsi="宋体"/>
                <w:color w:val="000000"/>
                <w:sz w:val="22"/>
                <w:szCs w:val="22"/>
              </w:rPr>
              <w:t>首先，专业机房欠缺。</w:t>
            </w:r>
          </w:p>
          <w:p w14:paraId="6792C117">
            <w:pPr>
              <w:spacing w:line="276" w:lineRule="auto"/>
              <w:ind w:right="100" w:firstLine="440"/>
              <w:rPr>
                <w:rFonts w:ascii="宋体" w:hAnsi="宋体" w:cs="宋体"/>
                <w:sz w:val="22"/>
                <w:szCs w:val="22"/>
              </w:rPr>
            </w:pPr>
            <w:r>
              <w:rPr>
                <w:rFonts w:hint="eastAsia" w:ascii="宋体" w:hAnsi="宋体"/>
                <w:color w:val="000000"/>
                <w:sz w:val="22"/>
                <w:szCs w:val="22"/>
              </w:rPr>
              <w:t>如今，随着学校的不断发展和学生数量的扩大，信息工程学院现有实验室无法满足教学使用，同时实验室配置明显偏低，教学软件运行卡顿，迄今为止很多课程在该实验室无法开展，达不到教学需求</w:t>
            </w:r>
            <w:r>
              <w:rPr>
                <w:rFonts w:ascii="宋体" w:hAnsi="宋体"/>
                <w:color w:val="000000"/>
                <w:sz w:val="22"/>
                <w:szCs w:val="22"/>
              </w:rPr>
              <w:t>。</w:t>
            </w:r>
            <w:r>
              <w:rPr>
                <w:rFonts w:hint="eastAsia" w:ascii="宋体" w:hAnsi="宋体"/>
                <w:color w:val="000000"/>
                <w:sz w:val="22"/>
                <w:szCs w:val="22"/>
              </w:rPr>
              <w:t>为了学生更好</w:t>
            </w:r>
            <w:r>
              <w:rPr>
                <w:rFonts w:hint="eastAsia" w:ascii="宋体" w:hAnsi="宋体"/>
                <w:color w:val="000000"/>
                <w:sz w:val="22"/>
                <w:szCs w:val="22"/>
                <w:lang w:eastAsia="zh-CN"/>
              </w:rPr>
              <w:t>地</w:t>
            </w:r>
            <w:r>
              <w:rPr>
                <w:rFonts w:hint="eastAsia" w:ascii="宋体" w:hAnsi="宋体"/>
                <w:color w:val="000000"/>
                <w:sz w:val="22"/>
                <w:szCs w:val="22"/>
              </w:rPr>
              <w:t>完成教学任务，合理配置教学资源，现需要将南通校区网络实验室进行改建</w:t>
            </w:r>
            <w:r>
              <w:rPr>
                <w:rFonts w:hint="eastAsia" w:ascii="宋体" w:hAnsi="宋体" w:cs="宋体"/>
                <w:sz w:val="22"/>
                <w:szCs w:val="22"/>
              </w:rPr>
              <w:t>。</w:t>
            </w:r>
          </w:p>
          <w:p w14:paraId="4E4980E0">
            <w:pPr>
              <w:spacing w:line="276" w:lineRule="auto"/>
              <w:ind w:right="100" w:firstLine="440"/>
              <w:rPr>
                <w:rFonts w:ascii="宋体" w:hAnsi="宋体" w:cs="宋体"/>
                <w:sz w:val="22"/>
                <w:szCs w:val="22"/>
              </w:rPr>
            </w:pPr>
            <w:r>
              <w:rPr>
                <w:rFonts w:hint="eastAsia" w:ascii="宋体" w:hAnsi="宋体" w:cs="宋体"/>
                <w:sz w:val="22"/>
                <w:szCs w:val="22"/>
              </w:rPr>
              <w:t>其次</w:t>
            </w:r>
            <w:r>
              <w:rPr>
                <w:rFonts w:hint="eastAsia" w:ascii="宋体" w:hAnsi="宋体" w:cs="宋体"/>
                <w:sz w:val="22"/>
                <w:szCs w:val="22"/>
                <w:lang w:eastAsia="zh-CN"/>
              </w:rPr>
              <w:t>，</w:t>
            </w:r>
            <w:r>
              <w:rPr>
                <w:rFonts w:hint="eastAsia" w:ascii="宋体" w:hAnsi="宋体" w:cs="宋体"/>
                <w:sz w:val="22"/>
                <w:szCs w:val="22"/>
              </w:rPr>
              <w:t>大力培养具有网络工程专业知识的实验室建设人才。建设好实验室</w:t>
            </w:r>
            <w:r>
              <w:rPr>
                <w:rFonts w:hint="eastAsia" w:ascii="宋体" w:hAnsi="宋体" w:cs="宋体"/>
                <w:sz w:val="22"/>
                <w:szCs w:val="22"/>
                <w:lang w:eastAsia="zh-CN"/>
              </w:rPr>
              <w:t>，</w:t>
            </w:r>
            <w:r>
              <w:rPr>
                <w:rFonts w:hint="eastAsia" w:ascii="宋体" w:hAnsi="宋体" w:cs="宋体"/>
                <w:sz w:val="22"/>
                <w:szCs w:val="22"/>
              </w:rPr>
              <w:t>人才是关键。良好的网络实验室建设需要一个团队协同工作</w:t>
            </w:r>
            <w:r>
              <w:rPr>
                <w:rFonts w:hint="eastAsia" w:ascii="宋体" w:hAnsi="宋体" w:cs="宋体"/>
                <w:sz w:val="22"/>
                <w:szCs w:val="22"/>
                <w:lang w:eastAsia="zh-CN"/>
              </w:rPr>
              <w:t>，</w:t>
            </w:r>
            <w:r>
              <w:rPr>
                <w:rFonts w:hint="eastAsia" w:ascii="宋体" w:hAnsi="宋体" w:cs="宋体"/>
                <w:sz w:val="22"/>
                <w:szCs w:val="22"/>
              </w:rPr>
              <w:t>需要具有网络工程专业素养的实验指导教师。</w:t>
            </w:r>
          </w:p>
          <w:p w14:paraId="5E3FA002">
            <w:pPr>
              <w:spacing w:line="276" w:lineRule="auto"/>
              <w:ind w:right="100" w:firstLine="440"/>
              <w:rPr>
                <w:rFonts w:ascii="宋体" w:hAnsi="宋体" w:cs="宋体"/>
                <w:sz w:val="22"/>
                <w:szCs w:val="22"/>
              </w:rPr>
            </w:pPr>
            <w:r>
              <w:rPr>
                <w:rFonts w:hint="eastAsia" w:ascii="宋体" w:hAnsi="宋体" w:cs="宋体"/>
                <w:sz w:val="22"/>
                <w:szCs w:val="22"/>
              </w:rPr>
              <w:t>再者</w:t>
            </w:r>
            <w:r>
              <w:rPr>
                <w:rFonts w:hint="eastAsia" w:ascii="宋体" w:hAnsi="宋体" w:cs="宋体"/>
                <w:sz w:val="22"/>
                <w:szCs w:val="22"/>
                <w:lang w:eastAsia="zh-CN"/>
              </w:rPr>
              <w:t>，</w:t>
            </w:r>
            <w:r>
              <w:rPr>
                <w:rFonts w:hint="eastAsia" w:ascii="宋体" w:hAnsi="宋体" w:cs="宋体"/>
                <w:sz w:val="22"/>
                <w:szCs w:val="22"/>
              </w:rPr>
              <w:t>建立完善的实验室管理规章制度。建设过程中最为重要的途径是整合较大范围的有关资源</w:t>
            </w:r>
            <w:r>
              <w:rPr>
                <w:rFonts w:hint="eastAsia" w:ascii="宋体" w:hAnsi="宋体" w:cs="宋体"/>
                <w:sz w:val="22"/>
                <w:szCs w:val="22"/>
                <w:lang w:eastAsia="zh-CN"/>
              </w:rPr>
              <w:t>，</w:t>
            </w:r>
            <w:r>
              <w:rPr>
                <w:rFonts w:hint="eastAsia" w:ascii="宋体" w:hAnsi="宋体" w:cs="宋体"/>
                <w:sz w:val="22"/>
                <w:szCs w:val="22"/>
              </w:rPr>
              <w:t>并实施科学管理</w:t>
            </w:r>
            <w:r>
              <w:rPr>
                <w:rFonts w:hint="eastAsia" w:ascii="宋体" w:hAnsi="宋体" w:cs="宋体"/>
                <w:sz w:val="22"/>
                <w:szCs w:val="22"/>
                <w:lang w:eastAsia="zh-CN"/>
              </w:rPr>
              <w:t>，</w:t>
            </w:r>
            <w:r>
              <w:rPr>
                <w:rFonts w:hint="eastAsia" w:ascii="宋体" w:hAnsi="宋体" w:cs="宋体"/>
                <w:sz w:val="22"/>
                <w:szCs w:val="22"/>
              </w:rPr>
              <w:t>因而必须建立一套科学完整的实验室管理规章制度</w:t>
            </w:r>
            <w:r>
              <w:rPr>
                <w:rFonts w:hint="eastAsia" w:ascii="宋体" w:hAnsi="宋体" w:cs="宋体"/>
                <w:sz w:val="22"/>
                <w:szCs w:val="22"/>
                <w:lang w:eastAsia="zh-CN"/>
              </w:rPr>
              <w:t>，</w:t>
            </w:r>
            <w:r>
              <w:rPr>
                <w:rFonts w:hint="eastAsia" w:ascii="宋体" w:hAnsi="宋体" w:cs="宋体"/>
                <w:sz w:val="22"/>
                <w:szCs w:val="22"/>
              </w:rPr>
              <w:t>保障网络实验室各项工作的落实与完成。</w:t>
            </w:r>
          </w:p>
          <w:p w14:paraId="491A9771">
            <w:pPr>
              <w:spacing w:line="276" w:lineRule="auto"/>
              <w:ind w:firstLine="440"/>
              <w:rPr>
                <w:b/>
                <w:color w:val="000000"/>
                <w:sz w:val="22"/>
                <w:szCs w:val="22"/>
              </w:rPr>
            </w:pPr>
            <w:r>
              <w:rPr>
                <w:rFonts w:ascii="宋体" w:hAnsi="宋体"/>
                <w:b/>
                <w:color w:val="000000"/>
                <w:sz w:val="22"/>
                <w:szCs w:val="22"/>
              </w:rPr>
              <w:t>三、</w:t>
            </w:r>
            <w:r>
              <w:rPr>
                <w:rFonts w:hint="eastAsia" w:ascii="宋体" w:hAnsi="宋体"/>
                <w:b/>
                <w:color w:val="000000"/>
                <w:sz w:val="22"/>
                <w:szCs w:val="22"/>
              </w:rPr>
              <w:t>网络实验室建设目标和功能</w:t>
            </w:r>
          </w:p>
          <w:p w14:paraId="2424AE7F">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培养应用型人才是高校的一项重要社会责任。建设网络实验室，给学生提供设计开发的教学、实践场所，</w:t>
            </w:r>
            <w:r>
              <w:rPr>
                <w:rFonts w:hint="eastAsia" w:ascii="宋体" w:hAnsi="宋体"/>
                <w:bCs/>
                <w:color w:val="000000"/>
                <w:sz w:val="22"/>
                <w:szCs w:val="22"/>
                <w:lang w:eastAsia="zh-CN"/>
              </w:rPr>
              <w:t>提高</w:t>
            </w:r>
            <w:r>
              <w:rPr>
                <w:rFonts w:hint="eastAsia" w:ascii="宋体" w:hAnsi="宋体"/>
                <w:bCs/>
                <w:color w:val="000000"/>
                <w:sz w:val="22"/>
                <w:szCs w:val="22"/>
              </w:rPr>
              <w:t>学生的动手</w:t>
            </w:r>
            <w:r>
              <w:rPr>
                <w:rFonts w:hint="eastAsia" w:ascii="宋体" w:hAnsi="宋体"/>
                <w:bCs/>
                <w:color w:val="000000"/>
                <w:sz w:val="22"/>
                <w:szCs w:val="22"/>
                <w:lang w:eastAsia="zh-CN"/>
              </w:rPr>
              <w:t>能独立解决问题</w:t>
            </w:r>
            <w:r>
              <w:rPr>
                <w:rFonts w:hint="eastAsia" w:ascii="宋体" w:hAnsi="宋体"/>
                <w:bCs/>
                <w:color w:val="000000"/>
                <w:sz w:val="22"/>
                <w:szCs w:val="22"/>
              </w:rPr>
              <w:t>能力，从而提高学生的就业竞争力，是实现高校责任的一个重要途径。</w:t>
            </w:r>
          </w:p>
          <w:p w14:paraId="29A7A2E9">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建设网络实验室可以为师生的教学与科研注入新元素，为学生搭建一个实践平台，使学生不出校园就可以了解计算机领域的新知识、新技术，并在实践中掌握这些技术的发展趋势和使用方法，让学生具备社会需要的技术能力。</w:t>
            </w:r>
          </w:p>
          <w:p w14:paraId="49FAF61B">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具体来说，网络实验室建成后，可以达到以下效果：</w:t>
            </w:r>
          </w:p>
          <w:p w14:paraId="521E8085">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为</w:t>
            </w:r>
            <w:r>
              <w:rPr>
                <w:rFonts w:hint="eastAsia" w:ascii="宋体" w:hAnsi="宋体" w:cs="宋体"/>
                <w:sz w:val="22"/>
                <w:szCs w:val="22"/>
              </w:rPr>
              <w:t>路由与交换技术、数据结构、计算机网络</w:t>
            </w:r>
            <w:r>
              <w:rPr>
                <w:rFonts w:hint="eastAsia" w:ascii="宋体" w:hAnsi="宋体"/>
                <w:bCs/>
                <w:color w:val="000000"/>
                <w:sz w:val="22"/>
                <w:szCs w:val="22"/>
              </w:rPr>
              <w:t>等专业课程的教学提供专业场所；</w:t>
            </w:r>
          </w:p>
          <w:p w14:paraId="3090978C">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为教师的科研、学生的实践提供专业场所；</w:t>
            </w:r>
          </w:p>
          <w:p w14:paraId="63EF8569">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为学生创新性思维的锻炼与实现、实际操作能力的提升，提供有效平台。</w:t>
            </w:r>
          </w:p>
          <w:p w14:paraId="04E2635A">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专门的网络实验室不仅能够解决</w:t>
            </w:r>
            <w:r>
              <w:rPr>
                <w:rFonts w:hint="eastAsia" w:ascii="宋体" w:hAnsi="宋体" w:cs="宋体"/>
                <w:sz w:val="24"/>
              </w:rPr>
              <w:t>路由与交换技术、数据结构</w:t>
            </w:r>
            <w:r>
              <w:rPr>
                <w:rFonts w:hint="eastAsia" w:ascii="宋体" w:hAnsi="宋体"/>
                <w:bCs/>
                <w:color w:val="000000"/>
                <w:sz w:val="22"/>
                <w:szCs w:val="22"/>
              </w:rPr>
              <w:t>及相关课程在传统教学模式中的种种问题和困难</w:t>
            </w:r>
            <w:r>
              <w:rPr>
                <w:rFonts w:hint="eastAsia" w:ascii="宋体" w:hAnsi="宋体"/>
                <w:bCs/>
                <w:color w:val="000000"/>
                <w:sz w:val="22"/>
                <w:szCs w:val="22"/>
                <w:lang w:eastAsia="zh-CN"/>
              </w:rPr>
              <w:t>，</w:t>
            </w:r>
            <w:r>
              <w:rPr>
                <w:rFonts w:hint="eastAsia" w:ascii="宋体" w:hAnsi="宋体"/>
                <w:bCs/>
                <w:color w:val="000000"/>
                <w:sz w:val="22"/>
                <w:szCs w:val="22"/>
              </w:rPr>
              <w:t>提高教学效果</w:t>
            </w:r>
            <w:r>
              <w:rPr>
                <w:rFonts w:hint="eastAsia" w:ascii="宋体" w:hAnsi="宋体"/>
                <w:bCs/>
                <w:color w:val="000000"/>
                <w:sz w:val="22"/>
                <w:szCs w:val="22"/>
                <w:lang w:eastAsia="zh-CN"/>
              </w:rPr>
              <w:t>，</w:t>
            </w:r>
            <w:r>
              <w:rPr>
                <w:rFonts w:hint="eastAsia" w:ascii="宋体" w:hAnsi="宋体"/>
                <w:bCs/>
                <w:color w:val="000000"/>
                <w:sz w:val="22"/>
                <w:szCs w:val="22"/>
              </w:rPr>
              <w:t>激发了学生的学习积极性</w:t>
            </w:r>
            <w:r>
              <w:rPr>
                <w:rFonts w:hint="eastAsia" w:ascii="宋体" w:hAnsi="宋体"/>
                <w:bCs/>
                <w:color w:val="000000"/>
                <w:sz w:val="22"/>
                <w:szCs w:val="22"/>
                <w:lang w:eastAsia="zh-CN"/>
              </w:rPr>
              <w:t>，</w:t>
            </w:r>
            <w:r>
              <w:rPr>
                <w:rFonts w:hint="eastAsia" w:ascii="宋体" w:hAnsi="宋体"/>
                <w:bCs/>
                <w:color w:val="000000"/>
                <w:sz w:val="22"/>
                <w:szCs w:val="22"/>
              </w:rPr>
              <w:t>加深了学生对相关学科的掌握程度</w:t>
            </w:r>
            <w:r>
              <w:rPr>
                <w:rFonts w:hint="eastAsia" w:ascii="宋体" w:hAnsi="宋体"/>
                <w:bCs/>
                <w:color w:val="000000"/>
                <w:sz w:val="22"/>
                <w:szCs w:val="22"/>
                <w:lang w:eastAsia="zh-CN"/>
              </w:rPr>
              <w:t>，</w:t>
            </w:r>
            <w:r>
              <w:rPr>
                <w:rFonts w:hint="eastAsia" w:ascii="宋体" w:hAnsi="宋体"/>
                <w:bCs/>
                <w:color w:val="000000"/>
                <w:sz w:val="22"/>
                <w:szCs w:val="22"/>
              </w:rPr>
              <w:t>同时为相关科研工作提供了良好的工作环境</w:t>
            </w:r>
            <w:r>
              <w:rPr>
                <w:rFonts w:hint="eastAsia" w:ascii="宋体" w:hAnsi="宋体"/>
                <w:bCs/>
                <w:color w:val="000000"/>
                <w:sz w:val="22"/>
                <w:szCs w:val="22"/>
                <w:lang w:eastAsia="zh-CN"/>
              </w:rPr>
              <w:t>，</w:t>
            </w:r>
            <w:r>
              <w:rPr>
                <w:rFonts w:hint="eastAsia" w:ascii="宋体" w:hAnsi="宋体"/>
                <w:bCs/>
                <w:color w:val="000000"/>
                <w:sz w:val="22"/>
                <w:szCs w:val="22"/>
              </w:rPr>
              <w:t>为学校科研成果的转化提供了物质基础。</w:t>
            </w:r>
          </w:p>
          <w:p w14:paraId="7498BEE8">
            <w:pPr>
              <w:spacing w:line="276" w:lineRule="auto"/>
              <w:ind w:firstLine="442" w:firstLineChars="200"/>
              <w:rPr>
                <w:rFonts w:ascii="宋体" w:hAnsi="宋体"/>
                <w:b/>
                <w:color w:val="000000"/>
                <w:sz w:val="22"/>
                <w:szCs w:val="22"/>
              </w:rPr>
            </w:pPr>
            <w:r>
              <w:rPr>
                <w:rFonts w:ascii="宋体" w:hAnsi="宋体"/>
                <w:b/>
                <w:color w:val="000000"/>
                <w:sz w:val="22"/>
                <w:szCs w:val="22"/>
              </w:rPr>
              <w:t>四、</w:t>
            </w:r>
            <w:r>
              <w:rPr>
                <w:rFonts w:hint="eastAsia" w:ascii="宋体" w:hAnsi="宋体"/>
                <w:b/>
                <w:color w:val="000000"/>
                <w:sz w:val="22"/>
                <w:szCs w:val="22"/>
              </w:rPr>
              <w:t>网络实验室设计思路</w:t>
            </w:r>
          </w:p>
          <w:p w14:paraId="3EC80E6B">
            <w:pPr>
              <w:spacing w:line="276" w:lineRule="auto"/>
              <w:ind w:firstLine="440" w:firstLineChars="200"/>
              <w:rPr>
                <w:rFonts w:ascii="宋体" w:hAnsi="宋体"/>
                <w:bCs/>
                <w:sz w:val="24"/>
              </w:rPr>
            </w:pPr>
            <w:r>
              <w:rPr>
                <w:rFonts w:hint="eastAsia" w:ascii="宋体" w:hAnsi="宋体"/>
                <w:bCs/>
                <w:color w:val="000000"/>
                <w:sz w:val="22"/>
                <w:szCs w:val="22"/>
              </w:rPr>
              <w:t>计算机相关专业实验教学能使学生了解理论和发展趋势</w:t>
            </w:r>
            <w:r>
              <w:rPr>
                <w:rFonts w:hint="eastAsia" w:ascii="宋体" w:hAnsi="宋体"/>
                <w:bCs/>
                <w:color w:val="000000"/>
                <w:sz w:val="22"/>
                <w:szCs w:val="22"/>
                <w:lang w:eastAsia="zh-CN"/>
              </w:rPr>
              <w:t>，</w:t>
            </w:r>
            <w:r>
              <w:rPr>
                <w:rFonts w:hint="eastAsia" w:ascii="宋体" w:hAnsi="宋体"/>
                <w:bCs/>
                <w:color w:val="000000"/>
                <w:sz w:val="22"/>
                <w:szCs w:val="22"/>
              </w:rPr>
              <w:t>并通过更多的实践学习</w:t>
            </w:r>
            <w:r>
              <w:rPr>
                <w:rFonts w:hint="eastAsia" w:ascii="宋体" w:hAnsi="宋体"/>
                <w:bCs/>
                <w:color w:val="000000"/>
                <w:sz w:val="22"/>
                <w:szCs w:val="22"/>
                <w:lang w:eastAsia="zh-CN"/>
              </w:rPr>
              <w:t>，</w:t>
            </w:r>
            <w:r>
              <w:rPr>
                <w:rFonts w:hint="eastAsia" w:ascii="宋体" w:hAnsi="宋体"/>
                <w:bCs/>
                <w:color w:val="000000"/>
                <w:sz w:val="22"/>
                <w:szCs w:val="22"/>
              </w:rPr>
              <w:t>培养获取信息、运用信息、处理信息的能力。而计算机相关专业相对于它的理论来说</w:t>
            </w:r>
            <w:r>
              <w:rPr>
                <w:rFonts w:hint="eastAsia" w:ascii="宋体" w:hAnsi="宋体"/>
                <w:bCs/>
                <w:color w:val="000000"/>
                <w:sz w:val="22"/>
                <w:szCs w:val="22"/>
                <w:lang w:eastAsia="zh-CN"/>
              </w:rPr>
              <w:t>，</w:t>
            </w:r>
            <w:r>
              <w:rPr>
                <w:rFonts w:hint="eastAsia" w:ascii="宋体" w:hAnsi="宋体"/>
                <w:bCs/>
                <w:color w:val="000000"/>
                <w:sz w:val="22"/>
                <w:szCs w:val="22"/>
              </w:rPr>
              <w:t>它的“技术”属性更重一些</w:t>
            </w:r>
            <w:r>
              <w:rPr>
                <w:rFonts w:hint="eastAsia" w:ascii="宋体" w:hAnsi="宋体"/>
                <w:bCs/>
                <w:color w:val="000000"/>
                <w:sz w:val="22"/>
                <w:szCs w:val="22"/>
                <w:lang w:eastAsia="zh-CN"/>
              </w:rPr>
              <w:t>，</w:t>
            </w:r>
            <w:r>
              <w:rPr>
                <w:rFonts w:hint="eastAsia" w:ascii="宋体" w:hAnsi="宋体"/>
                <w:bCs/>
                <w:color w:val="000000"/>
                <w:sz w:val="22"/>
                <w:szCs w:val="22"/>
              </w:rPr>
              <w:t>因此 基本理论的课堂教学与实验时间应穿插或同步进行。普通高校要将创新实验与基础实验结合起来</w:t>
            </w:r>
            <w:r>
              <w:rPr>
                <w:rFonts w:hint="eastAsia" w:ascii="宋体" w:hAnsi="宋体"/>
                <w:bCs/>
                <w:color w:val="000000"/>
                <w:sz w:val="22"/>
                <w:szCs w:val="22"/>
                <w:lang w:eastAsia="zh-CN"/>
              </w:rPr>
              <w:t>，</w:t>
            </w:r>
            <w:r>
              <w:rPr>
                <w:rFonts w:hint="eastAsia" w:ascii="宋体" w:hAnsi="宋体"/>
                <w:bCs/>
                <w:color w:val="000000"/>
                <w:sz w:val="22"/>
                <w:szCs w:val="22"/>
              </w:rPr>
              <w:t>从设计性、综合性、创新性的角度出发</w:t>
            </w:r>
            <w:r>
              <w:rPr>
                <w:rFonts w:hint="eastAsia" w:ascii="宋体" w:hAnsi="宋体"/>
                <w:bCs/>
                <w:color w:val="000000"/>
                <w:sz w:val="22"/>
                <w:szCs w:val="22"/>
                <w:lang w:eastAsia="zh-CN"/>
              </w:rPr>
              <w:t>，</w:t>
            </w:r>
            <w:r>
              <w:rPr>
                <w:rFonts w:hint="eastAsia" w:ascii="宋体" w:hAnsi="宋体"/>
                <w:bCs/>
                <w:color w:val="000000"/>
                <w:sz w:val="22"/>
                <w:szCs w:val="22"/>
              </w:rPr>
              <w:t>鼓励学生参加前沿科学、实用科学的研究以及新技术应用的开发</w:t>
            </w:r>
            <w:r>
              <w:rPr>
                <w:rFonts w:hint="eastAsia" w:ascii="宋体" w:hAnsi="宋体"/>
                <w:bCs/>
                <w:color w:val="000000"/>
                <w:sz w:val="22"/>
                <w:szCs w:val="22"/>
                <w:lang w:eastAsia="zh-CN"/>
              </w:rPr>
              <w:t>，</w:t>
            </w:r>
            <w:r>
              <w:rPr>
                <w:rFonts w:hint="eastAsia" w:ascii="宋体" w:hAnsi="宋体"/>
                <w:bCs/>
                <w:color w:val="000000"/>
                <w:sz w:val="22"/>
                <w:szCs w:val="22"/>
              </w:rPr>
              <w:t>指导学生就研究的项目发表论文等。网络实验室的设计方案应分为基础实验、研究实验和综合实验三个层次</w:t>
            </w:r>
            <w:r>
              <w:rPr>
                <w:rFonts w:hint="eastAsia" w:ascii="宋体" w:hAnsi="宋体"/>
                <w:bCs/>
                <w:color w:val="000000"/>
                <w:sz w:val="22"/>
                <w:szCs w:val="22"/>
                <w:lang w:eastAsia="zh-CN"/>
              </w:rPr>
              <w:t>，</w:t>
            </w:r>
            <w:r>
              <w:rPr>
                <w:rFonts w:hint="eastAsia" w:ascii="宋体" w:hAnsi="宋体"/>
                <w:bCs/>
                <w:color w:val="000000"/>
                <w:sz w:val="22"/>
                <w:szCs w:val="22"/>
              </w:rPr>
              <w:t xml:space="preserve"> 鼓励学生从不同层次的实验中进行创新。基础实验立足于相关课程的实验内容</w:t>
            </w:r>
            <w:r>
              <w:rPr>
                <w:rFonts w:hint="eastAsia" w:ascii="宋体" w:hAnsi="宋体"/>
                <w:bCs/>
                <w:color w:val="000000"/>
                <w:sz w:val="22"/>
                <w:szCs w:val="22"/>
                <w:lang w:eastAsia="zh-CN"/>
              </w:rPr>
              <w:t>，</w:t>
            </w:r>
            <w:r>
              <w:rPr>
                <w:rFonts w:hint="eastAsia" w:ascii="宋体" w:hAnsi="宋体"/>
                <w:bCs/>
                <w:color w:val="000000"/>
                <w:sz w:val="22"/>
                <w:szCs w:val="22"/>
              </w:rPr>
              <w:t>研究实验针对研究生的研究课题展开</w:t>
            </w:r>
            <w:r>
              <w:rPr>
                <w:rFonts w:hint="eastAsia" w:ascii="宋体" w:hAnsi="宋体"/>
                <w:bCs/>
                <w:color w:val="000000"/>
                <w:sz w:val="22"/>
                <w:szCs w:val="22"/>
                <w:lang w:eastAsia="zh-CN"/>
              </w:rPr>
              <w:t>，</w:t>
            </w:r>
            <w:r>
              <w:rPr>
                <w:rFonts w:hint="eastAsia" w:ascii="宋体" w:hAnsi="宋体"/>
                <w:bCs/>
                <w:color w:val="000000"/>
                <w:sz w:val="22"/>
                <w:szCs w:val="22"/>
              </w:rPr>
              <w:t>而综合实验则强调学术与实用性的结合。实验室要实行讲授和动手操作相结合的教学模式</w:t>
            </w:r>
            <w:r>
              <w:rPr>
                <w:rFonts w:hint="eastAsia" w:ascii="宋体" w:hAnsi="宋体"/>
                <w:bCs/>
                <w:color w:val="000000"/>
                <w:sz w:val="22"/>
                <w:szCs w:val="22"/>
                <w:lang w:eastAsia="zh-CN"/>
              </w:rPr>
              <w:t>，</w:t>
            </w:r>
            <w:r>
              <w:rPr>
                <w:rFonts w:hint="eastAsia" w:ascii="宋体" w:hAnsi="宋体"/>
                <w:bCs/>
                <w:color w:val="000000"/>
                <w:sz w:val="22"/>
                <w:szCs w:val="22"/>
              </w:rPr>
              <w:t>培养学生的创新能力。</w:t>
            </w:r>
          </w:p>
        </w:tc>
      </w:tr>
      <w:tr w14:paraId="2D31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vAlign w:val="center"/>
          </w:tcPr>
          <w:p w14:paraId="68DDAA8D">
            <w:pPr>
              <w:rPr>
                <w:rFonts w:ascii="宋体" w:hAnsi="宋体"/>
                <w:b/>
                <w:sz w:val="24"/>
              </w:rPr>
            </w:pPr>
            <w:r>
              <w:rPr>
                <w:rFonts w:hint="eastAsia" w:ascii="宋体" w:hAnsi="宋体"/>
                <w:b/>
                <w:sz w:val="24"/>
              </w:rPr>
              <w:t>2.项目建设可行性</w:t>
            </w:r>
          </w:p>
          <w:p w14:paraId="25A75F00">
            <w:pPr>
              <w:rPr>
                <w:rFonts w:ascii="仿宋_GB2312" w:eastAsia="仿宋_GB2312"/>
                <w:b/>
                <w:bCs/>
                <w:sz w:val="28"/>
                <w:szCs w:val="28"/>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r>
              <w:rPr>
                <w:rFonts w:hint="eastAsia" w:ascii="仿宋_GB2312" w:hAnsi="宋体" w:eastAsia="仿宋_GB2312"/>
                <w:szCs w:val="21"/>
                <w:lang w:eastAsia="zh-CN"/>
              </w:rPr>
              <w:t>】</w:t>
            </w:r>
          </w:p>
        </w:tc>
      </w:tr>
      <w:tr w14:paraId="4C97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626" w:type="dxa"/>
            <w:gridSpan w:val="12"/>
            <w:tcBorders>
              <w:top w:val="dashed" w:color="auto" w:sz="4" w:space="0"/>
            </w:tcBorders>
          </w:tcPr>
          <w:p w14:paraId="1CD0DFE8">
            <w:pPr>
              <w:spacing w:line="276" w:lineRule="auto"/>
              <w:rPr>
                <w:rFonts w:ascii="宋体" w:hAnsi="宋体"/>
                <w:bCs/>
                <w:color w:val="000000"/>
                <w:sz w:val="22"/>
                <w:szCs w:val="22"/>
              </w:rPr>
            </w:pPr>
            <w:r>
              <w:rPr>
                <w:rFonts w:hint="eastAsia" w:ascii="宋体" w:hAnsi="宋体"/>
                <w:bCs/>
                <w:color w:val="000000"/>
                <w:sz w:val="22"/>
                <w:szCs w:val="22"/>
              </w:rPr>
              <w:t>网络</w:t>
            </w:r>
            <w:r>
              <w:rPr>
                <w:rFonts w:ascii="宋体" w:hAnsi="宋体"/>
                <w:bCs/>
                <w:color w:val="000000"/>
                <w:sz w:val="22"/>
                <w:szCs w:val="22"/>
              </w:rPr>
              <w:t>实验室</w:t>
            </w:r>
            <w:r>
              <w:rPr>
                <w:rFonts w:hint="eastAsia" w:ascii="宋体" w:hAnsi="宋体"/>
                <w:bCs/>
                <w:color w:val="000000"/>
                <w:sz w:val="22"/>
                <w:szCs w:val="22"/>
              </w:rPr>
              <w:t>的改建</w:t>
            </w:r>
            <w:r>
              <w:rPr>
                <w:rFonts w:ascii="宋体" w:hAnsi="宋体"/>
                <w:bCs/>
                <w:color w:val="000000"/>
                <w:sz w:val="22"/>
                <w:szCs w:val="22"/>
              </w:rPr>
              <w:t>具有非常强的可实现性，</w:t>
            </w:r>
            <w:r>
              <w:rPr>
                <w:rFonts w:hint="eastAsia" w:ascii="宋体" w:hAnsi="宋体"/>
                <w:bCs/>
                <w:color w:val="000000"/>
                <w:sz w:val="22"/>
                <w:szCs w:val="22"/>
              </w:rPr>
              <w:t>且</w:t>
            </w:r>
            <w:r>
              <w:rPr>
                <w:rFonts w:ascii="宋体" w:hAnsi="宋体"/>
                <w:bCs/>
                <w:color w:val="000000"/>
                <w:sz w:val="22"/>
                <w:szCs w:val="22"/>
              </w:rPr>
              <w:t>能够满足</w:t>
            </w:r>
            <w:r>
              <w:rPr>
                <w:rFonts w:hint="eastAsia" w:ascii="宋体" w:hAnsi="宋体"/>
                <w:bCs/>
                <w:color w:val="000000"/>
                <w:sz w:val="22"/>
                <w:szCs w:val="22"/>
              </w:rPr>
              <w:t>计算机相关</w:t>
            </w:r>
            <w:r>
              <w:rPr>
                <w:rFonts w:ascii="宋体" w:hAnsi="宋体"/>
                <w:bCs/>
                <w:color w:val="000000"/>
                <w:sz w:val="22"/>
                <w:szCs w:val="22"/>
              </w:rPr>
              <w:t>专业教学的需要，</w:t>
            </w:r>
            <w:r>
              <w:rPr>
                <w:rFonts w:hint="eastAsia" w:ascii="宋体" w:hAnsi="宋体"/>
                <w:bCs/>
                <w:color w:val="000000"/>
                <w:sz w:val="22"/>
                <w:szCs w:val="22"/>
              </w:rPr>
              <w:t>设备</w:t>
            </w:r>
            <w:r>
              <w:rPr>
                <w:rFonts w:ascii="宋体" w:hAnsi="宋体"/>
                <w:bCs/>
                <w:color w:val="000000"/>
                <w:sz w:val="22"/>
                <w:szCs w:val="22"/>
              </w:rPr>
              <w:t>利用率</w:t>
            </w:r>
            <w:r>
              <w:rPr>
                <w:rFonts w:hint="eastAsia" w:ascii="宋体" w:hAnsi="宋体"/>
                <w:bCs/>
                <w:color w:val="000000"/>
                <w:sz w:val="22"/>
                <w:szCs w:val="22"/>
              </w:rPr>
              <w:t>较高，在</w:t>
            </w:r>
            <w:r>
              <w:rPr>
                <w:rFonts w:ascii="宋体" w:hAnsi="宋体"/>
                <w:bCs/>
                <w:color w:val="000000"/>
                <w:sz w:val="22"/>
                <w:szCs w:val="22"/>
              </w:rPr>
              <w:t>师资方面由专业的教师负责</w:t>
            </w:r>
            <w:r>
              <w:rPr>
                <w:rFonts w:hint="eastAsia" w:ascii="宋体" w:hAnsi="宋体"/>
                <w:bCs/>
                <w:color w:val="000000"/>
                <w:sz w:val="22"/>
                <w:szCs w:val="22"/>
              </w:rPr>
              <w:t>网络实验室</w:t>
            </w:r>
            <w:r>
              <w:rPr>
                <w:rFonts w:ascii="宋体" w:hAnsi="宋体"/>
                <w:bCs/>
                <w:color w:val="000000"/>
                <w:sz w:val="22"/>
                <w:szCs w:val="22"/>
              </w:rPr>
              <w:t>的日常管理及维护工作。</w:t>
            </w:r>
          </w:p>
          <w:p w14:paraId="11B9F06C">
            <w:pPr>
              <w:spacing w:line="276" w:lineRule="auto"/>
              <w:rPr>
                <w:rFonts w:ascii="宋体" w:hAnsi="宋体"/>
                <w:bCs/>
                <w:color w:val="000000"/>
                <w:sz w:val="22"/>
                <w:szCs w:val="22"/>
              </w:rPr>
            </w:pPr>
            <w:r>
              <w:rPr>
                <w:rFonts w:hint="eastAsia" w:ascii="宋体" w:hAnsi="宋体"/>
                <w:b/>
                <w:bCs/>
                <w:color w:val="000000"/>
                <w:sz w:val="22"/>
                <w:szCs w:val="22"/>
              </w:rPr>
              <w:t>可用性</w:t>
            </w:r>
            <w:r>
              <w:rPr>
                <w:rFonts w:hint="eastAsia" w:ascii="宋体" w:hAnsi="宋体"/>
                <w:bCs/>
                <w:color w:val="000000"/>
                <w:sz w:val="22"/>
                <w:szCs w:val="22"/>
              </w:rPr>
              <w:t>:网络实验室设备为配置较高的电脑，保证各类设计软件的使用。系统所用软件均为目前最先进的主流技术，保证学生未来就业可以适应当前现实行业内的技术发展。</w:t>
            </w:r>
          </w:p>
          <w:p w14:paraId="778E26DD">
            <w:pPr>
              <w:spacing w:line="276" w:lineRule="auto"/>
              <w:rPr>
                <w:rFonts w:ascii="宋体" w:hAnsi="宋体"/>
                <w:bCs/>
                <w:color w:val="000000"/>
                <w:sz w:val="22"/>
                <w:szCs w:val="22"/>
              </w:rPr>
            </w:pPr>
            <w:r>
              <w:rPr>
                <w:rFonts w:hint="eastAsia" w:ascii="宋体" w:hAnsi="宋体"/>
                <w:b/>
                <w:bCs/>
                <w:color w:val="000000"/>
                <w:sz w:val="22"/>
                <w:szCs w:val="22"/>
              </w:rPr>
              <w:t>先进性</w:t>
            </w:r>
            <w:r>
              <w:rPr>
                <w:rFonts w:hint="eastAsia" w:ascii="宋体" w:hAnsi="宋体"/>
                <w:bCs/>
                <w:color w:val="000000"/>
                <w:sz w:val="22"/>
                <w:szCs w:val="22"/>
              </w:rPr>
              <w:t>:系统全部采用国际最先进水平的软硬件产品，保证系统可以适应未来较长时间技术的发展。</w:t>
            </w:r>
          </w:p>
          <w:p w14:paraId="3548F80A">
            <w:pPr>
              <w:spacing w:line="276" w:lineRule="auto"/>
              <w:rPr>
                <w:rFonts w:ascii="宋体" w:hAnsi="宋体"/>
                <w:bCs/>
                <w:color w:val="000000"/>
                <w:sz w:val="22"/>
                <w:szCs w:val="22"/>
              </w:rPr>
            </w:pPr>
            <w:r>
              <w:rPr>
                <w:rFonts w:hint="eastAsia" w:ascii="宋体" w:hAnsi="宋体"/>
                <w:b/>
                <w:bCs/>
                <w:color w:val="000000"/>
                <w:sz w:val="22"/>
                <w:szCs w:val="22"/>
              </w:rPr>
              <w:t>可靠性</w:t>
            </w:r>
            <w:r>
              <w:rPr>
                <w:rFonts w:hint="eastAsia" w:ascii="宋体" w:hAnsi="宋体"/>
                <w:bCs/>
                <w:color w:val="000000"/>
                <w:sz w:val="22"/>
                <w:szCs w:val="22"/>
              </w:rPr>
              <w:t>:采用成熟的经过验证的和经过质量管理体系认证的设备。</w:t>
            </w:r>
          </w:p>
          <w:p w14:paraId="10DB00C0">
            <w:pPr>
              <w:spacing w:line="276" w:lineRule="auto"/>
              <w:rPr>
                <w:rFonts w:ascii="宋体" w:hAnsi="宋体"/>
                <w:bCs/>
                <w:color w:val="000000"/>
                <w:sz w:val="22"/>
                <w:szCs w:val="22"/>
              </w:rPr>
            </w:pPr>
            <w:r>
              <w:rPr>
                <w:rFonts w:hint="eastAsia" w:ascii="宋体" w:hAnsi="宋体"/>
                <w:b/>
                <w:color w:val="000000"/>
                <w:sz w:val="22"/>
                <w:szCs w:val="22"/>
              </w:rPr>
              <w:t>扩展性:</w:t>
            </w:r>
            <w:r>
              <w:rPr>
                <w:rFonts w:hint="eastAsia" w:ascii="宋体" w:hAnsi="宋体"/>
                <w:bCs/>
                <w:color w:val="000000"/>
                <w:sz w:val="22"/>
                <w:szCs w:val="22"/>
              </w:rPr>
              <w:t>整个系统采用模块化设计方法便于扩展，以适应未来教学发展需要。</w:t>
            </w:r>
          </w:p>
          <w:p w14:paraId="61F45D4E">
            <w:pPr>
              <w:spacing w:line="276" w:lineRule="auto"/>
              <w:rPr>
                <w:rFonts w:ascii="宋体" w:hAnsi="宋体"/>
                <w:bCs/>
                <w:color w:val="000000"/>
                <w:sz w:val="22"/>
                <w:szCs w:val="22"/>
              </w:rPr>
            </w:pPr>
            <w:r>
              <w:rPr>
                <w:rFonts w:hint="eastAsia" w:ascii="宋体" w:hAnsi="宋体"/>
                <w:b/>
                <w:color w:val="000000"/>
                <w:sz w:val="22"/>
                <w:szCs w:val="22"/>
              </w:rPr>
              <w:t>安全性:</w:t>
            </w:r>
            <w:r>
              <w:rPr>
                <w:rFonts w:hint="eastAsia" w:ascii="宋体" w:hAnsi="宋体"/>
                <w:bCs/>
                <w:color w:val="000000"/>
                <w:sz w:val="22"/>
                <w:szCs w:val="22"/>
              </w:rPr>
              <w:t>采用各种有效的安全措施确保系统的安全性。</w:t>
            </w:r>
          </w:p>
          <w:p w14:paraId="05D0C98E">
            <w:pPr>
              <w:rPr>
                <w:rFonts w:ascii="宋体" w:hAnsi="宋体"/>
                <w:bCs/>
                <w:sz w:val="24"/>
              </w:rPr>
            </w:pPr>
            <w:r>
              <w:rPr>
                <w:rFonts w:hint="eastAsia" w:ascii="宋体" w:hAnsi="宋体"/>
                <w:b/>
                <w:color w:val="000000"/>
                <w:sz w:val="22"/>
                <w:szCs w:val="22"/>
              </w:rPr>
              <w:t>兼容性:</w:t>
            </w:r>
            <w:r>
              <w:rPr>
                <w:rFonts w:hint="eastAsia" w:ascii="宋体" w:hAnsi="宋体"/>
                <w:bCs/>
                <w:color w:val="000000"/>
                <w:sz w:val="22"/>
                <w:szCs w:val="22"/>
              </w:rPr>
              <w:t>充分考虑系统各设备之间的兼容性，保证系统各设备运作协调一致。</w:t>
            </w:r>
          </w:p>
        </w:tc>
      </w:tr>
      <w:tr w14:paraId="6ACF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2"/>
            <w:tcBorders>
              <w:bottom w:val="dashed" w:color="auto" w:sz="4" w:space="0"/>
            </w:tcBorders>
            <w:vAlign w:val="center"/>
          </w:tcPr>
          <w:p w14:paraId="70A7504D">
            <w:pPr>
              <w:rPr>
                <w:rFonts w:ascii="宋体" w:hAnsi="宋体"/>
                <w:szCs w:val="21"/>
              </w:rPr>
            </w:pPr>
            <w:r>
              <w:rPr>
                <w:rFonts w:hint="eastAsia" w:ascii="宋体" w:hAnsi="宋体"/>
                <w:b/>
                <w:sz w:val="24"/>
              </w:rPr>
              <w:t>3.建设目标</w:t>
            </w:r>
          </w:p>
          <w:p w14:paraId="38B7EBAA">
            <w:pPr>
              <w:rPr>
                <w:rFonts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r>
              <w:rPr>
                <w:rFonts w:hint="eastAsia" w:ascii="仿宋_GB2312" w:hAnsi="宋体" w:eastAsia="仿宋_GB2312"/>
                <w:szCs w:val="21"/>
                <w:lang w:eastAsia="zh-CN"/>
              </w:rPr>
              <w:t>】</w:t>
            </w:r>
          </w:p>
        </w:tc>
      </w:tr>
      <w:tr w14:paraId="02D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2"/>
            <w:tcBorders>
              <w:top w:val="dashed" w:color="auto" w:sz="4" w:space="0"/>
              <w:bottom w:val="single" w:color="auto" w:sz="4" w:space="0"/>
            </w:tcBorders>
          </w:tcPr>
          <w:p w14:paraId="166909CF">
            <w:pPr>
              <w:spacing w:line="276" w:lineRule="auto"/>
              <w:ind w:firstLine="442" w:firstLineChars="200"/>
              <w:rPr>
                <w:rFonts w:ascii="宋体" w:hAnsi="宋体"/>
                <w:b/>
                <w:color w:val="000000"/>
                <w:sz w:val="22"/>
                <w:szCs w:val="22"/>
              </w:rPr>
            </w:pPr>
            <w:r>
              <w:rPr>
                <w:rFonts w:hint="eastAsia" w:ascii="宋体" w:hAnsi="宋体"/>
                <w:b/>
                <w:color w:val="000000"/>
                <w:sz w:val="22"/>
                <w:szCs w:val="22"/>
              </w:rPr>
              <w:t>网络实验室总体设计</w:t>
            </w:r>
          </w:p>
          <w:p w14:paraId="6B3EF6CD">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计划将网络实验室的总体功能划分为三大类，每一大类可再分具体功能。</w:t>
            </w:r>
          </w:p>
          <w:p w14:paraId="0277536F">
            <w:pPr>
              <w:spacing w:line="276" w:lineRule="auto"/>
              <w:ind w:firstLine="442" w:firstLineChars="200"/>
              <w:rPr>
                <w:rFonts w:ascii="宋体" w:hAnsi="宋体"/>
                <w:b/>
                <w:color w:val="000000"/>
                <w:sz w:val="22"/>
                <w:szCs w:val="22"/>
              </w:rPr>
            </w:pPr>
            <w:r>
              <w:rPr>
                <w:rFonts w:hint="eastAsia" w:ascii="宋体" w:hAnsi="宋体"/>
                <w:b/>
                <w:color w:val="000000"/>
                <w:sz w:val="22"/>
                <w:szCs w:val="22"/>
              </w:rPr>
              <w:t>1.实验环境平台</w:t>
            </w:r>
          </w:p>
          <w:p w14:paraId="3388DFCA">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教学实施平台是本网络实验室的首要功能，它由教学演示系统和学生实践平台两个子功能构成。</w:t>
            </w:r>
          </w:p>
          <w:p w14:paraId="2EF2AF20">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学生实践平台构建了教学所需要的各种软件环境，让学生进行相关软件的练习使用；教学演示系统为教师进行各种软件教学的演示场所，利用投影仪设备对各个实验及相关知识的讲解。</w:t>
            </w:r>
          </w:p>
          <w:p w14:paraId="378943BC">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我们计划对参加实验的学生进行分组实验操作，通过独立与分组实验并重的方式，</w:t>
            </w:r>
            <w:r>
              <w:rPr>
                <w:rFonts w:hint="eastAsia" w:ascii="宋体" w:hAnsi="宋体"/>
                <w:bCs/>
                <w:color w:val="000000"/>
                <w:sz w:val="22"/>
                <w:szCs w:val="22"/>
                <w:lang w:eastAsia="zh-CN"/>
              </w:rPr>
              <w:t>培养</w:t>
            </w:r>
            <w:r>
              <w:rPr>
                <w:rFonts w:hint="eastAsia" w:ascii="宋体" w:hAnsi="宋体"/>
                <w:bCs/>
                <w:color w:val="000000"/>
                <w:sz w:val="22"/>
                <w:szCs w:val="22"/>
              </w:rPr>
              <w:t>学生独立及团队协作精神。</w:t>
            </w:r>
          </w:p>
          <w:p w14:paraId="1B5ECF04">
            <w:pPr>
              <w:spacing w:line="276" w:lineRule="auto"/>
              <w:ind w:firstLine="221" w:firstLineChars="100"/>
              <w:rPr>
                <w:rFonts w:ascii="宋体" w:hAnsi="宋体"/>
                <w:b/>
                <w:color w:val="000000"/>
                <w:sz w:val="22"/>
                <w:szCs w:val="22"/>
              </w:rPr>
            </w:pPr>
            <w:r>
              <w:rPr>
                <w:rFonts w:hint="eastAsia" w:ascii="宋体" w:hAnsi="宋体"/>
                <w:b/>
                <w:color w:val="000000"/>
                <w:sz w:val="22"/>
                <w:szCs w:val="22"/>
              </w:rPr>
              <w:t>2.教学支撑平台</w:t>
            </w:r>
          </w:p>
          <w:p w14:paraId="470292E6">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对于实验教学而言，利用各种软硬件设备搭建实验环境平台仅仅是基础，在此基础上，还应有配套的实验指导教材，并对相关教师进行专业培训。</w:t>
            </w:r>
          </w:p>
          <w:p w14:paraId="7537E4FF">
            <w:pPr>
              <w:spacing w:line="276" w:lineRule="auto"/>
              <w:ind w:firstLine="221" w:firstLineChars="100"/>
              <w:rPr>
                <w:rFonts w:ascii="宋体" w:hAnsi="宋体"/>
                <w:b/>
                <w:color w:val="000000"/>
                <w:sz w:val="22"/>
                <w:szCs w:val="22"/>
              </w:rPr>
            </w:pPr>
            <w:r>
              <w:rPr>
                <w:rFonts w:hint="eastAsia" w:ascii="宋体" w:hAnsi="宋体"/>
                <w:b/>
                <w:color w:val="000000"/>
                <w:sz w:val="22"/>
                <w:szCs w:val="22"/>
              </w:rPr>
              <w:t>3.扩展服务平台</w:t>
            </w:r>
          </w:p>
          <w:p w14:paraId="2B6928ED">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网络实验室作为学校一个公共实验场所，如何最大化地利用网络实验室内的各种资源，为学生、教师甚至社会提供服务是网络实验室建设中必须考虑的一个问题。</w:t>
            </w:r>
          </w:p>
          <w:p w14:paraId="2807CAE6">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在网络实验室中，针对网络工程专业以及计算机相关专业人才的培养及科研项目开发需求，本项目计划提供针对学生进行计算机专业知识培训的功能，探索符合本地区实际情况的人才培养模式，提高学生就业竞争力，提高网络实验室的利用率。此外，网络实验室还可承接相关科研项目，教师可带领学生组建研发团队，进一步带动计算机相关专业人才培养及团队建设。</w:t>
            </w:r>
          </w:p>
        </w:tc>
      </w:tr>
      <w:tr w14:paraId="34AF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9626" w:type="dxa"/>
            <w:gridSpan w:val="12"/>
            <w:tcBorders>
              <w:top w:val="single" w:color="auto" w:sz="4" w:space="0"/>
              <w:bottom w:val="single" w:color="auto" w:sz="4" w:space="0"/>
            </w:tcBorders>
          </w:tcPr>
          <w:p w14:paraId="09C3A2C9">
            <w:pPr>
              <w:rPr>
                <w:rFonts w:ascii="宋体" w:hAnsi="宋体"/>
                <w:szCs w:val="21"/>
              </w:rPr>
            </w:pPr>
            <w:r>
              <w:rPr>
                <w:rFonts w:hint="eastAsia" w:ascii="宋体" w:hAnsi="宋体"/>
                <w:b/>
                <w:sz w:val="24"/>
              </w:rPr>
              <w:t>4.实验室可开出的实验项目名称</w:t>
            </w:r>
          </w:p>
          <w:p w14:paraId="54EDCC20">
            <w:pPr>
              <w:rPr>
                <w:rFonts w:ascii="仿宋_GB2312" w:hAnsi="宋体" w:eastAsia="仿宋_GB2312"/>
                <w:szCs w:val="21"/>
              </w:rPr>
            </w:pPr>
            <w:r>
              <w:rPr>
                <w:rFonts w:hint="eastAsia" w:ascii="仿宋_GB2312" w:hAnsi="宋体" w:eastAsia="仿宋_GB2312"/>
                <w:szCs w:val="21"/>
              </w:rPr>
              <w:t>【建成后实验室可开出的实验项目</w:t>
            </w:r>
            <w:r>
              <w:rPr>
                <w:rFonts w:hint="eastAsia" w:ascii="仿宋_GB2312" w:hAnsi="宋体" w:eastAsia="仿宋_GB2312"/>
                <w:szCs w:val="21"/>
                <w:lang w:eastAsia="zh-CN"/>
              </w:rPr>
              <w:t>】</w:t>
            </w:r>
          </w:p>
          <w:p w14:paraId="7241B02C">
            <w:pPr>
              <w:rPr>
                <w:rFonts w:ascii="仿宋_GB2312" w:hAnsi="宋体" w:eastAsia="仿宋_GB2312"/>
                <w:szCs w:val="21"/>
              </w:rPr>
            </w:pPr>
          </w:p>
          <w:tbl>
            <w:tblPr>
              <w:tblStyle w:val="6"/>
              <w:tblW w:w="6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756"/>
            </w:tblGrid>
            <w:tr w14:paraId="2741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324A6A76">
                  <w:pPr>
                    <w:jc w:val="center"/>
                    <w:rPr>
                      <w:rFonts w:ascii="仿宋_GB2312" w:hAnsi="宋体" w:eastAsia="仿宋_GB2312"/>
                      <w:b/>
                      <w:bCs/>
                      <w:szCs w:val="21"/>
                    </w:rPr>
                  </w:pPr>
                  <w:r>
                    <w:rPr>
                      <w:rFonts w:hint="eastAsia" w:ascii="仿宋_GB2312" w:hAnsi="宋体" w:eastAsia="仿宋_GB2312"/>
                      <w:b/>
                      <w:bCs/>
                      <w:szCs w:val="21"/>
                    </w:rPr>
                    <w:t>序号</w:t>
                  </w:r>
                </w:p>
              </w:tc>
              <w:tc>
                <w:tcPr>
                  <w:tcW w:w="5756" w:type="dxa"/>
                </w:tcPr>
                <w:p w14:paraId="1AB3A941">
                  <w:pPr>
                    <w:jc w:val="center"/>
                    <w:rPr>
                      <w:rFonts w:ascii="仿宋_GB2312" w:hAnsi="宋体" w:eastAsia="仿宋_GB2312"/>
                      <w:b/>
                      <w:bCs/>
                      <w:szCs w:val="21"/>
                    </w:rPr>
                  </w:pPr>
                  <w:r>
                    <w:rPr>
                      <w:rFonts w:hint="eastAsia" w:ascii="仿宋_GB2312" w:hAnsi="宋体" w:eastAsia="仿宋_GB2312"/>
                      <w:b/>
                      <w:bCs/>
                      <w:szCs w:val="21"/>
                    </w:rPr>
                    <w:t>实验项目名称</w:t>
                  </w:r>
                </w:p>
              </w:tc>
            </w:tr>
            <w:tr w14:paraId="6831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00E3AC87">
                  <w:pPr>
                    <w:rPr>
                      <w:rFonts w:ascii="仿宋_GB2312" w:hAnsi="宋体" w:eastAsia="仿宋_GB2312"/>
                      <w:szCs w:val="21"/>
                    </w:rPr>
                  </w:pPr>
                  <w:r>
                    <w:rPr>
                      <w:rFonts w:hint="eastAsia" w:ascii="仿宋_GB2312" w:hAnsi="宋体" w:eastAsia="仿宋_GB2312"/>
                      <w:szCs w:val="21"/>
                    </w:rPr>
                    <w:t>1</w:t>
                  </w:r>
                </w:p>
              </w:tc>
              <w:tc>
                <w:tcPr>
                  <w:tcW w:w="5756" w:type="dxa"/>
                  <w:vAlign w:val="center"/>
                </w:tcPr>
                <w:p w14:paraId="286CF410">
                  <w:pPr>
                    <w:jc w:val="center"/>
                    <w:rPr>
                      <w:rFonts w:ascii="宋体" w:hAnsi="宋体"/>
                      <w:szCs w:val="21"/>
                    </w:rPr>
                  </w:pPr>
                  <w:r>
                    <w:rPr>
                      <w:rFonts w:hint="eastAsia" w:ascii="宋体" w:hAnsi="宋体" w:cs="宋体"/>
                      <w:szCs w:val="21"/>
                    </w:rPr>
                    <w:t>路由与交换技术课程设计</w:t>
                  </w:r>
                </w:p>
              </w:tc>
            </w:tr>
            <w:tr w14:paraId="4DFB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53B7C6CE">
                  <w:pPr>
                    <w:rPr>
                      <w:rFonts w:ascii="仿宋_GB2312" w:hAnsi="宋体" w:eastAsia="仿宋_GB2312"/>
                      <w:szCs w:val="21"/>
                    </w:rPr>
                  </w:pPr>
                  <w:r>
                    <w:rPr>
                      <w:rFonts w:hint="eastAsia" w:ascii="仿宋_GB2312" w:hAnsi="宋体" w:eastAsia="仿宋_GB2312"/>
                      <w:szCs w:val="21"/>
                    </w:rPr>
                    <w:t>2</w:t>
                  </w:r>
                </w:p>
              </w:tc>
              <w:tc>
                <w:tcPr>
                  <w:tcW w:w="5756" w:type="dxa"/>
                  <w:vAlign w:val="center"/>
                </w:tcPr>
                <w:p w14:paraId="5ABF4B04">
                  <w:pPr>
                    <w:jc w:val="center"/>
                    <w:rPr>
                      <w:rFonts w:ascii="宋体" w:hAnsi="宋体" w:cs="宋体"/>
                      <w:szCs w:val="21"/>
                    </w:rPr>
                  </w:pPr>
                  <w:r>
                    <w:rPr>
                      <w:rFonts w:hint="eastAsia" w:ascii="宋体" w:hAnsi="宋体" w:cs="宋体"/>
                      <w:szCs w:val="21"/>
                    </w:rPr>
                    <w:t>数据结构课程设计</w:t>
                  </w:r>
                </w:p>
              </w:tc>
            </w:tr>
            <w:tr w14:paraId="6A22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05630F1D">
                  <w:pPr>
                    <w:rPr>
                      <w:rFonts w:ascii="仿宋_GB2312" w:hAnsi="宋体" w:eastAsia="仿宋_GB2312"/>
                      <w:szCs w:val="21"/>
                    </w:rPr>
                  </w:pPr>
                  <w:r>
                    <w:rPr>
                      <w:rFonts w:hint="eastAsia" w:ascii="仿宋_GB2312" w:hAnsi="宋体" w:eastAsia="仿宋_GB2312"/>
                      <w:szCs w:val="21"/>
                    </w:rPr>
                    <w:t>3</w:t>
                  </w:r>
                </w:p>
              </w:tc>
              <w:tc>
                <w:tcPr>
                  <w:tcW w:w="5756" w:type="dxa"/>
                  <w:vAlign w:val="center"/>
                </w:tcPr>
                <w:p w14:paraId="3EF047D4">
                  <w:pPr>
                    <w:widowControl/>
                    <w:jc w:val="center"/>
                    <w:rPr>
                      <w:rFonts w:ascii="宋体" w:hAnsi="宋体" w:cs="宋体"/>
                      <w:szCs w:val="21"/>
                    </w:rPr>
                  </w:pPr>
                  <w:r>
                    <w:rPr>
                      <w:rFonts w:hint="eastAsia" w:ascii="宋体" w:hAnsi="宋体" w:cs="宋体"/>
                      <w:szCs w:val="21"/>
                    </w:rPr>
                    <w:t>算法设计与分析B</w:t>
                  </w:r>
                </w:p>
              </w:tc>
            </w:tr>
            <w:tr w14:paraId="023B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7906E5D2">
                  <w:pPr>
                    <w:rPr>
                      <w:rFonts w:ascii="仿宋_GB2312" w:hAnsi="宋体" w:eastAsia="仿宋_GB2312"/>
                      <w:szCs w:val="21"/>
                    </w:rPr>
                  </w:pPr>
                  <w:r>
                    <w:rPr>
                      <w:rFonts w:hint="eastAsia" w:ascii="仿宋_GB2312" w:hAnsi="宋体" w:eastAsia="仿宋_GB2312"/>
                      <w:szCs w:val="21"/>
                    </w:rPr>
                    <w:t>4</w:t>
                  </w:r>
                </w:p>
              </w:tc>
              <w:tc>
                <w:tcPr>
                  <w:tcW w:w="5756" w:type="dxa"/>
                  <w:vAlign w:val="center"/>
                </w:tcPr>
                <w:p w14:paraId="20A97A0C">
                  <w:pPr>
                    <w:jc w:val="center"/>
                    <w:rPr>
                      <w:rFonts w:ascii="宋体" w:hAnsi="宋体"/>
                      <w:szCs w:val="21"/>
                    </w:rPr>
                  </w:pPr>
                  <w:r>
                    <w:rPr>
                      <w:rFonts w:hint="eastAsia" w:ascii="宋体" w:hAnsi="宋体"/>
                      <w:szCs w:val="21"/>
                    </w:rPr>
                    <w:t>计算机网络</w:t>
                  </w:r>
                  <w:r>
                    <w:rPr>
                      <w:rFonts w:ascii="宋体" w:hAnsi="宋体"/>
                      <w:szCs w:val="21"/>
                    </w:rPr>
                    <w:t>B</w:t>
                  </w:r>
                </w:p>
              </w:tc>
            </w:tr>
            <w:tr w14:paraId="51C2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2DDFBEE9">
                  <w:pPr>
                    <w:rPr>
                      <w:rFonts w:ascii="仿宋_GB2312" w:hAnsi="宋体" w:eastAsia="仿宋_GB2312"/>
                      <w:szCs w:val="21"/>
                    </w:rPr>
                  </w:pPr>
                  <w:r>
                    <w:rPr>
                      <w:rFonts w:hint="eastAsia" w:ascii="仿宋_GB2312" w:hAnsi="宋体" w:eastAsia="仿宋_GB2312"/>
                      <w:szCs w:val="21"/>
                    </w:rPr>
                    <w:t>5</w:t>
                  </w:r>
                </w:p>
              </w:tc>
              <w:tc>
                <w:tcPr>
                  <w:tcW w:w="5756" w:type="dxa"/>
                  <w:vAlign w:val="center"/>
                </w:tcPr>
                <w:p w14:paraId="1697144A">
                  <w:pPr>
                    <w:jc w:val="center"/>
                    <w:rPr>
                      <w:rFonts w:ascii="宋体" w:hAnsi="宋体"/>
                      <w:szCs w:val="21"/>
                    </w:rPr>
                  </w:pPr>
                  <w:r>
                    <w:rPr>
                      <w:rFonts w:hint="eastAsia" w:ascii="宋体" w:hAnsi="宋体"/>
                      <w:szCs w:val="21"/>
                    </w:rPr>
                    <w:t>路由与交换技术</w:t>
                  </w:r>
                </w:p>
              </w:tc>
            </w:tr>
            <w:tr w14:paraId="6C84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70F2A208">
                  <w:pPr>
                    <w:rPr>
                      <w:rFonts w:ascii="仿宋_GB2312" w:hAnsi="宋体" w:eastAsia="仿宋_GB2312"/>
                      <w:szCs w:val="21"/>
                    </w:rPr>
                  </w:pPr>
                  <w:r>
                    <w:rPr>
                      <w:rFonts w:hint="eastAsia" w:ascii="仿宋_GB2312" w:hAnsi="宋体" w:eastAsia="仿宋_GB2312"/>
                      <w:szCs w:val="21"/>
                    </w:rPr>
                    <w:t>6</w:t>
                  </w:r>
                </w:p>
              </w:tc>
              <w:tc>
                <w:tcPr>
                  <w:tcW w:w="5756" w:type="dxa"/>
                  <w:vAlign w:val="center"/>
                </w:tcPr>
                <w:p w14:paraId="1E056993">
                  <w:pPr>
                    <w:jc w:val="center"/>
                    <w:rPr>
                      <w:rFonts w:ascii="宋体" w:hAnsi="宋体"/>
                      <w:szCs w:val="21"/>
                    </w:rPr>
                  </w:pPr>
                  <w:r>
                    <w:rPr>
                      <w:rFonts w:hint="eastAsia" w:ascii="宋体" w:hAnsi="宋体"/>
                      <w:szCs w:val="21"/>
                    </w:rPr>
                    <w:t>计算机制图</w:t>
                  </w:r>
                </w:p>
              </w:tc>
            </w:tr>
          </w:tbl>
          <w:p w14:paraId="6D7A8F1E">
            <w:pPr>
              <w:rPr>
                <w:rFonts w:ascii="宋体" w:hAnsi="宋体"/>
                <w:bCs/>
                <w:sz w:val="24"/>
              </w:rPr>
            </w:pPr>
          </w:p>
        </w:tc>
      </w:tr>
    </w:tbl>
    <w:p w14:paraId="4E14BD22">
      <w:pPr>
        <w:rPr>
          <w:rFonts w:ascii="仿宋_GB2312" w:eastAsia="仿宋_GB2312"/>
          <w:b/>
          <w:bCs/>
          <w:sz w:val="28"/>
          <w:szCs w:val="28"/>
        </w:rPr>
      </w:pPr>
    </w:p>
    <w:p w14:paraId="5E3E84B9">
      <w:pPr>
        <w:rPr>
          <w:rFonts w:ascii="仿宋_GB2312" w:eastAsia="仿宋_GB2312"/>
          <w:b/>
          <w:bCs/>
          <w:sz w:val="28"/>
          <w:szCs w:val="28"/>
        </w:rPr>
      </w:pPr>
    </w:p>
    <w:p w14:paraId="01D79A58">
      <w:pPr>
        <w:rPr>
          <w:rFonts w:ascii="仿宋_GB2312" w:eastAsia="仿宋_GB2312"/>
          <w:b/>
          <w:bCs/>
          <w:sz w:val="28"/>
          <w:szCs w:val="28"/>
        </w:rPr>
      </w:pPr>
    </w:p>
    <w:p w14:paraId="0F48EBF0">
      <w:pPr>
        <w:rPr>
          <w:rFonts w:ascii="仿宋_GB2312" w:eastAsia="仿宋_GB2312"/>
          <w:b/>
          <w:bCs/>
          <w:sz w:val="28"/>
          <w:szCs w:val="28"/>
        </w:rPr>
      </w:pPr>
      <w:r>
        <w:rPr>
          <w:rFonts w:hint="eastAsia" w:ascii="仿宋_GB2312" w:eastAsia="仿宋_GB2312"/>
          <w:b/>
          <w:bCs/>
          <w:sz w:val="28"/>
          <w:szCs w:val="28"/>
        </w:rPr>
        <w:t>二、项目建设的预期效益</w:t>
      </w:r>
    </w:p>
    <w:p w14:paraId="0A5B0A3E">
      <w:pPr>
        <w:spacing w:before="156" w:beforeLines="50" w:after="156" w:afterLines="50"/>
        <w:ind w:firstLine="482" w:firstLineChars="200"/>
        <w:rPr>
          <w:rFonts w:ascii="宋体" w:hAnsi="宋体"/>
          <w:b/>
          <w:bCs/>
          <w:sz w:val="24"/>
        </w:rPr>
      </w:pPr>
      <w:r>
        <w:rPr>
          <w:rFonts w:hint="eastAsia" w:ascii="宋体" w:hAnsi="宋体"/>
          <w:b/>
          <w:bCs/>
          <w:sz w:val="24"/>
        </w:rPr>
        <w:t>1.实验</w:t>
      </w:r>
      <w:r>
        <w:rPr>
          <w:rFonts w:hint="eastAsia" w:ascii="宋体" w:hAnsi="宋体"/>
          <w:b/>
          <w:bCs/>
          <w:sz w:val="24"/>
          <w:lang w:eastAsia="zh-CN"/>
        </w:rPr>
        <w:t>（培</w:t>
      </w:r>
      <w:r>
        <w:rPr>
          <w:rFonts w:hint="eastAsia" w:ascii="宋体" w:hAnsi="宋体"/>
          <w:b/>
          <w:bCs/>
          <w:sz w:val="24"/>
        </w:rPr>
        <w:t>训）教学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69"/>
        <w:gridCol w:w="931"/>
        <w:gridCol w:w="1406"/>
        <w:gridCol w:w="1450"/>
        <w:gridCol w:w="1073"/>
        <w:gridCol w:w="1161"/>
      </w:tblGrid>
      <w:tr w14:paraId="223D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036" w:type="dxa"/>
            <w:vAlign w:val="center"/>
          </w:tcPr>
          <w:p w14:paraId="76540485">
            <w:pPr>
              <w:jc w:val="center"/>
              <w:rPr>
                <w:rFonts w:ascii="宋体" w:hAnsi="宋体"/>
                <w:b/>
                <w:szCs w:val="21"/>
              </w:rPr>
            </w:pPr>
            <w:r>
              <w:rPr>
                <w:rFonts w:hint="eastAsia" w:ascii="宋体" w:hAnsi="宋体"/>
                <w:b/>
                <w:szCs w:val="21"/>
              </w:rPr>
              <w:t>实验</w:t>
            </w:r>
            <w:r>
              <w:rPr>
                <w:rFonts w:hint="eastAsia" w:ascii="宋体" w:hAnsi="宋体"/>
                <w:b/>
                <w:szCs w:val="21"/>
                <w:lang w:eastAsia="zh-CN"/>
              </w:rPr>
              <w:t>（培</w:t>
            </w:r>
            <w:r>
              <w:rPr>
                <w:rFonts w:hint="eastAsia" w:ascii="宋体" w:hAnsi="宋体"/>
                <w:b/>
                <w:szCs w:val="21"/>
              </w:rPr>
              <w:t>训）项目名称</w:t>
            </w:r>
          </w:p>
        </w:tc>
        <w:tc>
          <w:tcPr>
            <w:tcW w:w="1169" w:type="dxa"/>
            <w:vAlign w:val="center"/>
          </w:tcPr>
          <w:p w14:paraId="5784D590">
            <w:pPr>
              <w:jc w:val="center"/>
              <w:rPr>
                <w:rFonts w:ascii="宋体" w:hAnsi="宋体"/>
                <w:b/>
                <w:szCs w:val="21"/>
              </w:rPr>
            </w:pPr>
            <w:r>
              <w:rPr>
                <w:rFonts w:hint="eastAsia" w:ascii="宋体" w:hAnsi="宋体"/>
                <w:b/>
                <w:szCs w:val="21"/>
              </w:rPr>
              <w:t>项目类型</w:t>
            </w:r>
          </w:p>
        </w:tc>
        <w:tc>
          <w:tcPr>
            <w:tcW w:w="931" w:type="dxa"/>
            <w:vAlign w:val="center"/>
          </w:tcPr>
          <w:p w14:paraId="279E7A3A">
            <w:pPr>
              <w:jc w:val="center"/>
              <w:rPr>
                <w:rFonts w:ascii="宋体" w:hAnsi="宋体"/>
                <w:b/>
                <w:szCs w:val="21"/>
              </w:rPr>
            </w:pPr>
            <w:r>
              <w:rPr>
                <w:rFonts w:hint="eastAsia" w:ascii="宋体" w:hAnsi="宋体"/>
                <w:b/>
                <w:szCs w:val="21"/>
              </w:rPr>
              <w:t>计划学时数</w:t>
            </w:r>
          </w:p>
        </w:tc>
        <w:tc>
          <w:tcPr>
            <w:tcW w:w="1406" w:type="dxa"/>
            <w:vAlign w:val="center"/>
          </w:tcPr>
          <w:p w14:paraId="7BA12E05">
            <w:pPr>
              <w:jc w:val="center"/>
              <w:rPr>
                <w:rFonts w:ascii="宋体" w:hAnsi="宋体"/>
                <w:b/>
                <w:szCs w:val="21"/>
              </w:rPr>
            </w:pPr>
            <w:r>
              <w:rPr>
                <w:rFonts w:hint="eastAsia" w:ascii="宋体" w:hAnsi="宋体"/>
                <w:b/>
                <w:szCs w:val="21"/>
              </w:rPr>
              <w:t>课程名称</w:t>
            </w:r>
          </w:p>
        </w:tc>
        <w:tc>
          <w:tcPr>
            <w:tcW w:w="1450" w:type="dxa"/>
            <w:vAlign w:val="center"/>
          </w:tcPr>
          <w:p w14:paraId="3A9E5B28">
            <w:pPr>
              <w:jc w:val="center"/>
              <w:rPr>
                <w:rFonts w:ascii="宋体" w:hAnsi="宋体"/>
                <w:b/>
                <w:szCs w:val="21"/>
              </w:rPr>
            </w:pPr>
            <w:r>
              <w:rPr>
                <w:rFonts w:hint="eastAsia" w:ascii="宋体" w:hAnsi="宋体"/>
                <w:b/>
                <w:szCs w:val="21"/>
              </w:rPr>
              <w:t>学年实</w:t>
            </w:r>
          </w:p>
          <w:p w14:paraId="314DAF22">
            <w:pPr>
              <w:jc w:val="center"/>
              <w:rPr>
                <w:rFonts w:ascii="宋体" w:hAnsi="宋体"/>
                <w:b/>
                <w:szCs w:val="21"/>
              </w:rPr>
            </w:pPr>
            <w:r>
              <w:rPr>
                <w:rFonts w:hint="eastAsia" w:ascii="宋体" w:hAnsi="宋体"/>
                <w:b/>
                <w:szCs w:val="21"/>
              </w:rPr>
              <w:t>验（训）人数</w:t>
            </w:r>
          </w:p>
        </w:tc>
        <w:tc>
          <w:tcPr>
            <w:tcW w:w="1073" w:type="dxa"/>
            <w:vAlign w:val="center"/>
          </w:tcPr>
          <w:p w14:paraId="1DD6164C">
            <w:pPr>
              <w:jc w:val="center"/>
              <w:rPr>
                <w:rFonts w:ascii="宋体" w:hAnsi="宋体"/>
                <w:b/>
                <w:szCs w:val="21"/>
              </w:rPr>
            </w:pPr>
            <w:r>
              <w:rPr>
                <w:rFonts w:hint="eastAsia" w:ascii="宋体" w:hAnsi="宋体"/>
                <w:b/>
                <w:szCs w:val="21"/>
              </w:rPr>
              <w:t>学年使用人时数</w:t>
            </w:r>
          </w:p>
        </w:tc>
        <w:tc>
          <w:tcPr>
            <w:tcW w:w="1161" w:type="dxa"/>
            <w:vAlign w:val="center"/>
          </w:tcPr>
          <w:p w14:paraId="531BF912">
            <w:pPr>
              <w:jc w:val="center"/>
              <w:rPr>
                <w:rFonts w:ascii="宋体" w:hAnsi="宋体"/>
                <w:b/>
                <w:szCs w:val="21"/>
              </w:rPr>
            </w:pPr>
            <w:r>
              <w:rPr>
                <w:rFonts w:hint="eastAsia" w:ascii="宋体" w:hAnsi="宋体"/>
                <w:b/>
                <w:szCs w:val="21"/>
              </w:rPr>
              <w:t>面向专业</w:t>
            </w:r>
          </w:p>
        </w:tc>
      </w:tr>
      <w:tr w14:paraId="31EC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14:paraId="25391008">
            <w:pPr>
              <w:jc w:val="center"/>
              <w:rPr>
                <w:rFonts w:ascii="宋体" w:hAnsi="宋体"/>
                <w:szCs w:val="21"/>
              </w:rPr>
            </w:pPr>
            <w:r>
              <w:rPr>
                <w:rFonts w:hint="eastAsia" w:ascii="宋体" w:hAnsi="宋体" w:cs="宋体"/>
                <w:szCs w:val="21"/>
              </w:rPr>
              <w:t>路由与交换技术课程设计</w:t>
            </w:r>
          </w:p>
        </w:tc>
        <w:tc>
          <w:tcPr>
            <w:tcW w:w="1169" w:type="dxa"/>
            <w:vAlign w:val="center"/>
          </w:tcPr>
          <w:p w14:paraId="3CE308C7">
            <w:pPr>
              <w:jc w:val="center"/>
              <w:rPr>
                <w:rFonts w:ascii="宋体" w:hAnsi="宋体"/>
                <w:szCs w:val="21"/>
              </w:rPr>
            </w:pPr>
            <w:r>
              <w:rPr>
                <w:rFonts w:hint="eastAsia" w:ascii="宋体" w:hAnsi="宋体"/>
                <w:szCs w:val="21"/>
              </w:rPr>
              <w:t>设计</w:t>
            </w:r>
          </w:p>
        </w:tc>
        <w:tc>
          <w:tcPr>
            <w:tcW w:w="931" w:type="dxa"/>
            <w:vAlign w:val="center"/>
          </w:tcPr>
          <w:p w14:paraId="08EFF501">
            <w:pPr>
              <w:jc w:val="center"/>
              <w:rPr>
                <w:rFonts w:ascii="宋体" w:hAnsi="宋体"/>
                <w:szCs w:val="21"/>
              </w:rPr>
            </w:pPr>
            <w:r>
              <w:rPr>
                <w:rFonts w:hint="eastAsia" w:ascii="宋体" w:hAnsi="宋体"/>
                <w:szCs w:val="21"/>
              </w:rPr>
              <w:t>32</w:t>
            </w:r>
          </w:p>
        </w:tc>
        <w:tc>
          <w:tcPr>
            <w:tcW w:w="1406" w:type="dxa"/>
            <w:vAlign w:val="center"/>
          </w:tcPr>
          <w:p w14:paraId="55357F87">
            <w:pPr>
              <w:jc w:val="center"/>
              <w:rPr>
                <w:rFonts w:ascii="宋体" w:hAnsi="宋体"/>
                <w:szCs w:val="21"/>
              </w:rPr>
            </w:pPr>
            <w:r>
              <w:rPr>
                <w:rFonts w:hint="eastAsia" w:ascii="宋体" w:hAnsi="宋体" w:cs="宋体"/>
                <w:szCs w:val="21"/>
              </w:rPr>
              <w:t>路由与交换技术</w:t>
            </w:r>
            <w:r>
              <w:rPr>
                <w:rFonts w:hint="eastAsia" w:ascii="宋体" w:hAnsi="宋体"/>
                <w:szCs w:val="21"/>
              </w:rPr>
              <w:t>课程设计</w:t>
            </w:r>
          </w:p>
        </w:tc>
        <w:tc>
          <w:tcPr>
            <w:tcW w:w="1450" w:type="dxa"/>
            <w:vAlign w:val="center"/>
          </w:tcPr>
          <w:p w14:paraId="6DA460E9">
            <w:pPr>
              <w:jc w:val="center"/>
              <w:rPr>
                <w:rFonts w:ascii="宋体" w:hAnsi="宋体"/>
                <w:szCs w:val="21"/>
              </w:rPr>
            </w:pPr>
            <w:r>
              <w:rPr>
                <w:rFonts w:hint="eastAsia" w:ascii="宋体" w:hAnsi="宋体"/>
                <w:szCs w:val="21"/>
              </w:rPr>
              <w:t>50</w:t>
            </w:r>
          </w:p>
        </w:tc>
        <w:tc>
          <w:tcPr>
            <w:tcW w:w="1073" w:type="dxa"/>
            <w:vAlign w:val="center"/>
          </w:tcPr>
          <w:p w14:paraId="1591ABB5">
            <w:pPr>
              <w:jc w:val="center"/>
              <w:rPr>
                <w:rFonts w:ascii="宋体" w:hAnsi="宋体"/>
                <w:szCs w:val="21"/>
              </w:rPr>
            </w:pPr>
            <w:r>
              <w:rPr>
                <w:rFonts w:hint="eastAsia" w:ascii="宋体" w:hAnsi="宋体"/>
                <w:szCs w:val="21"/>
              </w:rPr>
              <w:t>1600</w:t>
            </w:r>
          </w:p>
        </w:tc>
        <w:tc>
          <w:tcPr>
            <w:tcW w:w="1161" w:type="dxa"/>
            <w:vAlign w:val="center"/>
          </w:tcPr>
          <w:p w14:paraId="1D665D2A">
            <w:pPr>
              <w:jc w:val="center"/>
              <w:rPr>
                <w:rFonts w:ascii="宋体" w:hAnsi="宋体"/>
                <w:szCs w:val="21"/>
              </w:rPr>
            </w:pPr>
            <w:r>
              <w:rPr>
                <w:rFonts w:hint="eastAsia" w:ascii="宋体" w:hAnsi="宋体"/>
                <w:szCs w:val="21"/>
              </w:rPr>
              <w:t>计算机相关专业</w:t>
            </w:r>
          </w:p>
        </w:tc>
      </w:tr>
      <w:tr w14:paraId="29E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14:paraId="510256D5">
            <w:pPr>
              <w:rPr>
                <w:rFonts w:ascii="宋体" w:hAnsi="宋体"/>
                <w:szCs w:val="21"/>
              </w:rPr>
            </w:pPr>
            <w:r>
              <w:rPr>
                <w:rFonts w:hint="eastAsia" w:ascii="宋体" w:hAnsi="宋体"/>
                <w:szCs w:val="21"/>
              </w:rPr>
              <w:t>操作系统课程设计</w:t>
            </w:r>
          </w:p>
        </w:tc>
        <w:tc>
          <w:tcPr>
            <w:tcW w:w="1169" w:type="dxa"/>
            <w:vAlign w:val="center"/>
          </w:tcPr>
          <w:p w14:paraId="11489C86">
            <w:pPr>
              <w:jc w:val="center"/>
              <w:rPr>
                <w:rFonts w:ascii="宋体" w:hAnsi="宋体"/>
                <w:szCs w:val="21"/>
              </w:rPr>
            </w:pPr>
            <w:r>
              <w:rPr>
                <w:rFonts w:hint="eastAsia" w:ascii="宋体" w:hAnsi="宋体"/>
                <w:szCs w:val="21"/>
              </w:rPr>
              <w:t>设计</w:t>
            </w:r>
          </w:p>
        </w:tc>
        <w:tc>
          <w:tcPr>
            <w:tcW w:w="931" w:type="dxa"/>
            <w:vAlign w:val="center"/>
          </w:tcPr>
          <w:p w14:paraId="575FBA07">
            <w:pPr>
              <w:jc w:val="center"/>
              <w:rPr>
                <w:rFonts w:ascii="宋体" w:hAnsi="宋体"/>
                <w:szCs w:val="21"/>
              </w:rPr>
            </w:pPr>
            <w:r>
              <w:rPr>
                <w:rFonts w:hint="eastAsia" w:ascii="宋体" w:hAnsi="宋体"/>
                <w:szCs w:val="21"/>
              </w:rPr>
              <w:t>32</w:t>
            </w:r>
          </w:p>
        </w:tc>
        <w:tc>
          <w:tcPr>
            <w:tcW w:w="1406" w:type="dxa"/>
            <w:vAlign w:val="center"/>
          </w:tcPr>
          <w:p w14:paraId="496E0212">
            <w:pPr>
              <w:jc w:val="center"/>
              <w:rPr>
                <w:rFonts w:ascii="宋体" w:hAnsi="宋体"/>
                <w:szCs w:val="21"/>
              </w:rPr>
            </w:pPr>
            <w:r>
              <w:rPr>
                <w:rFonts w:hint="eastAsia" w:ascii="宋体" w:hAnsi="宋体"/>
                <w:szCs w:val="21"/>
              </w:rPr>
              <w:t>操作系统课程设计</w:t>
            </w:r>
          </w:p>
        </w:tc>
        <w:tc>
          <w:tcPr>
            <w:tcW w:w="1450" w:type="dxa"/>
            <w:vAlign w:val="center"/>
          </w:tcPr>
          <w:p w14:paraId="30F0738D">
            <w:pPr>
              <w:jc w:val="center"/>
              <w:rPr>
                <w:rFonts w:ascii="宋体" w:hAnsi="宋体"/>
                <w:szCs w:val="21"/>
              </w:rPr>
            </w:pPr>
            <w:r>
              <w:rPr>
                <w:rFonts w:hint="eastAsia" w:ascii="宋体" w:hAnsi="宋体"/>
                <w:szCs w:val="21"/>
              </w:rPr>
              <w:t>50</w:t>
            </w:r>
          </w:p>
        </w:tc>
        <w:tc>
          <w:tcPr>
            <w:tcW w:w="1073" w:type="dxa"/>
            <w:vAlign w:val="center"/>
          </w:tcPr>
          <w:p w14:paraId="3584B242">
            <w:pPr>
              <w:jc w:val="center"/>
              <w:rPr>
                <w:rFonts w:ascii="宋体" w:hAnsi="宋体"/>
                <w:szCs w:val="21"/>
              </w:rPr>
            </w:pPr>
            <w:r>
              <w:rPr>
                <w:rFonts w:hint="eastAsia" w:ascii="宋体" w:hAnsi="宋体"/>
                <w:szCs w:val="21"/>
              </w:rPr>
              <w:t>1600</w:t>
            </w:r>
          </w:p>
        </w:tc>
        <w:tc>
          <w:tcPr>
            <w:tcW w:w="1161" w:type="dxa"/>
            <w:vAlign w:val="center"/>
          </w:tcPr>
          <w:p w14:paraId="55846627">
            <w:pPr>
              <w:jc w:val="center"/>
              <w:rPr>
                <w:rFonts w:ascii="宋体" w:hAnsi="宋体"/>
                <w:szCs w:val="21"/>
              </w:rPr>
            </w:pPr>
            <w:r>
              <w:rPr>
                <w:rFonts w:hint="eastAsia" w:ascii="宋体" w:hAnsi="宋体"/>
                <w:szCs w:val="21"/>
              </w:rPr>
              <w:t>计算机相关专业</w:t>
            </w:r>
          </w:p>
        </w:tc>
      </w:tr>
      <w:tr w14:paraId="40AB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14:paraId="792186CC">
            <w:pPr>
              <w:jc w:val="center"/>
              <w:rPr>
                <w:rFonts w:ascii="宋体" w:hAnsi="宋体"/>
                <w:szCs w:val="21"/>
              </w:rPr>
            </w:pPr>
            <w:r>
              <w:rPr>
                <w:rFonts w:hint="eastAsia" w:ascii="宋体" w:hAnsi="宋体"/>
                <w:szCs w:val="21"/>
              </w:rPr>
              <w:t>数据库课程设计</w:t>
            </w:r>
          </w:p>
        </w:tc>
        <w:tc>
          <w:tcPr>
            <w:tcW w:w="1169" w:type="dxa"/>
            <w:vAlign w:val="center"/>
          </w:tcPr>
          <w:p w14:paraId="0F6FA974">
            <w:pPr>
              <w:jc w:val="center"/>
              <w:rPr>
                <w:rFonts w:ascii="宋体" w:hAnsi="宋体"/>
                <w:szCs w:val="21"/>
              </w:rPr>
            </w:pPr>
            <w:r>
              <w:rPr>
                <w:rFonts w:hint="eastAsia" w:ascii="宋体" w:hAnsi="宋体"/>
                <w:szCs w:val="21"/>
              </w:rPr>
              <w:t>设计</w:t>
            </w:r>
          </w:p>
        </w:tc>
        <w:tc>
          <w:tcPr>
            <w:tcW w:w="931" w:type="dxa"/>
            <w:vAlign w:val="center"/>
          </w:tcPr>
          <w:p w14:paraId="1815F5E3">
            <w:pPr>
              <w:jc w:val="center"/>
              <w:rPr>
                <w:rFonts w:ascii="宋体" w:hAnsi="宋体"/>
                <w:szCs w:val="21"/>
              </w:rPr>
            </w:pPr>
            <w:r>
              <w:rPr>
                <w:rFonts w:hint="eastAsia" w:ascii="宋体" w:hAnsi="宋体"/>
                <w:szCs w:val="21"/>
              </w:rPr>
              <w:t>32</w:t>
            </w:r>
          </w:p>
        </w:tc>
        <w:tc>
          <w:tcPr>
            <w:tcW w:w="1406" w:type="dxa"/>
            <w:vAlign w:val="center"/>
          </w:tcPr>
          <w:p w14:paraId="2B3F352A">
            <w:pPr>
              <w:jc w:val="center"/>
              <w:rPr>
                <w:rFonts w:ascii="宋体" w:hAnsi="宋体"/>
                <w:szCs w:val="21"/>
              </w:rPr>
            </w:pPr>
            <w:r>
              <w:rPr>
                <w:rFonts w:hint="eastAsia" w:ascii="宋体" w:hAnsi="宋体"/>
                <w:szCs w:val="21"/>
              </w:rPr>
              <w:t>数据库课程设计</w:t>
            </w:r>
          </w:p>
        </w:tc>
        <w:tc>
          <w:tcPr>
            <w:tcW w:w="1450" w:type="dxa"/>
            <w:vAlign w:val="center"/>
          </w:tcPr>
          <w:p w14:paraId="1C914A95">
            <w:pPr>
              <w:jc w:val="center"/>
              <w:rPr>
                <w:rFonts w:ascii="宋体" w:hAnsi="宋体"/>
                <w:szCs w:val="21"/>
              </w:rPr>
            </w:pPr>
            <w:r>
              <w:rPr>
                <w:rFonts w:hint="eastAsia" w:ascii="宋体" w:hAnsi="宋体"/>
                <w:szCs w:val="21"/>
              </w:rPr>
              <w:t>50</w:t>
            </w:r>
          </w:p>
        </w:tc>
        <w:tc>
          <w:tcPr>
            <w:tcW w:w="1073" w:type="dxa"/>
            <w:vAlign w:val="center"/>
          </w:tcPr>
          <w:p w14:paraId="4EF77F70">
            <w:pPr>
              <w:jc w:val="center"/>
              <w:rPr>
                <w:rFonts w:ascii="宋体" w:hAnsi="宋体"/>
                <w:szCs w:val="21"/>
              </w:rPr>
            </w:pPr>
            <w:r>
              <w:rPr>
                <w:rFonts w:hint="eastAsia" w:ascii="宋体" w:hAnsi="宋体"/>
                <w:szCs w:val="21"/>
              </w:rPr>
              <w:t>1600</w:t>
            </w:r>
          </w:p>
        </w:tc>
        <w:tc>
          <w:tcPr>
            <w:tcW w:w="1161" w:type="dxa"/>
            <w:vAlign w:val="center"/>
          </w:tcPr>
          <w:p w14:paraId="47638D19">
            <w:pPr>
              <w:jc w:val="center"/>
              <w:rPr>
                <w:rFonts w:ascii="宋体" w:hAnsi="宋体"/>
                <w:szCs w:val="21"/>
              </w:rPr>
            </w:pPr>
            <w:r>
              <w:rPr>
                <w:rFonts w:hint="eastAsia" w:ascii="宋体" w:hAnsi="宋体"/>
                <w:szCs w:val="21"/>
              </w:rPr>
              <w:t>计算机相关专业</w:t>
            </w:r>
          </w:p>
        </w:tc>
      </w:tr>
      <w:tr w14:paraId="014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14:paraId="05A845A9">
            <w:pPr>
              <w:jc w:val="center"/>
              <w:rPr>
                <w:rFonts w:ascii="宋体" w:hAnsi="宋体"/>
                <w:szCs w:val="21"/>
              </w:rPr>
            </w:pPr>
            <w:r>
              <w:rPr>
                <w:rFonts w:hint="eastAsia" w:ascii="宋体" w:hAnsi="宋体"/>
                <w:szCs w:val="21"/>
              </w:rPr>
              <w:t>计算机网络课程设计</w:t>
            </w:r>
          </w:p>
        </w:tc>
        <w:tc>
          <w:tcPr>
            <w:tcW w:w="1169" w:type="dxa"/>
            <w:vAlign w:val="center"/>
          </w:tcPr>
          <w:p w14:paraId="23379654">
            <w:pPr>
              <w:jc w:val="center"/>
              <w:rPr>
                <w:rFonts w:ascii="宋体" w:hAnsi="宋体"/>
                <w:szCs w:val="21"/>
              </w:rPr>
            </w:pPr>
            <w:r>
              <w:rPr>
                <w:rFonts w:hint="eastAsia" w:ascii="宋体" w:hAnsi="宋体"/>
                <w:szCs w:val="21"/>
              </w:rPr>
              <w:t>设计</w:t>
            </w:r>
          </w:p>
        </w:tc>
        <w:tc>
          <w:tcPr>
            <w:tcW w:w="931" w:type="dxa"/>
            <w:vAlign w:val="center"/>
          </w:tcPr>
          <w:p w14:paraId="031D8F39">
            <w:pPr>
              <w:jc w:val="center"/>
              <w:rPr>
                <w:rFonts w:ascii="宋体" w:hAnsi="宋体"/>
                <w:szCs w:val="21"/>
              </w:rPr>
            </w:pPr>
            <w:r>
              <w:rPr>
                <w:rFonts w:hint="eastAsia" w:ascii="宋体" w:hAnsi="宋体"/>
                <w:szCs w:val="21"/>
              </w:rPr>
              <w:t>64</w:t>
            </w:r>
          </w:p>
        </w:tc>
        <w:tc>
          <w:tcPr>
            <w:tcW w:w="1406" w:type="dxa"/>
            <w:vAlign w:val="center"/>
          </w:tcPr>
          <w:p w14:paraId="1933BA06">
            <w:pPr>
              <w:jc w:val="center"/>
              <w:rPr>
                <w:rFonts w:ascii="宋体" w:hAnsi="宋体"/>
                <w:szCs w:val="21"/>
              </w:rPr>
            </w:pPr>
            <w:r>
              <w:rPr>
                <w:rFonts w:hint="eastAsia" w:ascii="宋体" w:hAnsi="宋体"/>
                <w:szCs w:val="21"/>
              </w:rPr>
              <w:t>计算机网络课程设计</w:t>
            </w:r>
          </w:p>
        </w:tc>
        <w:tc>
          <w:tcPr>
            <w:tcW w:w="1450" w:type="dxa"/>
            <w:vAlign w:val="center"/>
          </w:tcPr>
          <w:p w14:paraId="3BC4F305">
            <w:pPr>
              <w:jc w:val="center"/>
              <w:rPr>
                <w:rFonts w:ascii="宋体" w:hAnsi="宋体"/>
                <w:szCs w:val="21"/>
              </w:rPr>
            </w:pPr>
            <w:r>
              <w:rPr>
                <w:rFonts w:hint="eastAsia" w:ascii="宋体" w:hAnsi="宋体"/>
                <w:szCs w:val="21"/>
              </w:rPr>
              <w:t>50</w:t>
            </w:r>
          </w:p>
        </w:tc>
        <w:tc>
          <w:tcPr>
            <w:tcW w:w="1073" w:type="dxa"/>
            <w:vAlign w:val="center"/>
          </w:tcPr>
          <w:p w14:paraId="6B8F72CE">
            <w:pPr>
              <w:jc w:val="center"/>
              <w:rPr>
                <w:rFonts w:ascii="宋体" w:hAnsi="宋体"/>
                <w:szCs w:val="21"/>
              </w:rPr>
            </w:pPr>
            <w:r>
              <w:rPr>
                <w:rFonts w:hint="eastAsia" w:ascii="宋体" w:hAnsi="宋体"/>
                <w:szCs w:val="21"/>
              </w:rPr>
              <w:t>3200</w:t>
            </w:r>
          </w:p>
        </w:tc>
        <w:tc>
          <w:tcPr>
            <w:tcW w:w="1161" w:type="dxa"/>
            <w:vAlign w:val="center"/>
          </w:tcPr>
          <w:p w14:paraId="41C46859">
            <w:pPr>
              <w:jc w:val="center"/>
              <w:rPr>
                <w:rFonts w:ascii="宋体" w:hAnsi="宋体"/>
                <w:szCs w:val="21"/>
              </w:rPr>
            </w:pPr>
            <w:r>
              <w:rPr>
                <w:rFonts w:hint="eastAsia" w:ascii="宋体" w:hAnsi="宋体"/>
                <w:szCs w:val="21"/>
              </w:rPr>
              <w:t>计算机相关专业</w:t>
            </w:r>
          </w:p>
        </w:tc>
      </w:tr>
      <w:tr w14:paraId="5780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14:paraId="6502D9B6">
            <w:pPr>
              <w:jc w:val="center"/>
              <w:rPr>
                <w:rFonts w:ascii="宋体" w:hAnsi="宋体"/>
                <w:szCs w:val="21"/>
              </w:rPr>
            </w:pPr>
            <w:r>
              <w:rPr>
                <w:rFonts w:hint="eastAsia" w:ascii="宋体" w:hAnsi="宋体"/>
                <w:szCs w:val="21"/>
              </w:rPr>
              <w:t>移动应用开发课程设计</w:t>
            </w:r>
          </w:p>
        </w:tc>
        <w:tc>
          <w:tcPr>
            <w:tcW w:w="1169" w:type="dxa"/>
            <w:vAlign w:val="center"/>
          </w:tcPr>
          <w:p w14:paraId="020C75F5">
            <w:pPr>
              <w:jc w:val="center"/>
              <w:rPr>
                <w:rFonts w:ascii="宋体" w:hAnsi="宋体"/>
                <w:szCs w:val="21"/>
              </w:rPr>
            </w:pPr>
            <w:r>
              <w:rPr>
                <w:rFonts w:hint="eastAsia" w:ascii="宋体" w:hAnsi="宋体"/>
                <w:szCs w:val="21"/>
              </w:rPr>
              <w:t>设计</w:t>
            </w:r>
          </w:p>
        </w:tc>
        <w:tc>
          <w:tcPr>
            <w:tcW w:w="931" w:type="dxa"/>
            <w:vAlign w:val="center"/>
          </w:tcPr>
          <w:p w14:paraId="4A877D7B">
            <w:pPr>
              <w:jc w:val="center"/>
              <w:rPr>
                <w:rFonts w:ascii="宋体" w:hAnsi="宋体"/>
                <w:szCs w:val="21"/>
              </w:rPr>
            </w:pPr>
            <w:r>
              <w:rPr>
                <w:rFonts w:hint="eastAsia" w:ascii="宋体" w:hAnsi="宋体"/>
                <w:szCs w:val="21"/>
              </w:rPr>
              <w:t>64</w:t>
            </w:r>
          </w:p>
        </w:tc>
        <w:tc>
          <w:tcPr>
            <w:tcW w:w="1406" w:type="dxa"/>
            <w:vAlign w:val="center"/>
          </w:tcPr>
          <w:p w14:paraId="4A72B5E8">
            <w:pPr>
              <w:jc w:val="center"/>
              <w:rPr>
                <w:rFonts w:ascii="宋体" w:hAnsi="宋体"/>
                <w:szCs w:val="21"/>
              </w:rPr>
            </w:pPr>
            <w:r>
              <w:rPr>
                <w:rFonts w:hint="eastAsia" w:ascii="宋体" w:hAnsi="宋体"/>
                <w:szCs w:val="21"/>
              </w:rPr>
              <w:t>移动应用开发课程设计</w:t>
            </w:r>
          </w:p>
        </w:tc>
        <w:tc>
          <w:tcPr>
            <w:tcW w:w="1450" w:type="dxa"/>
            <w:vAlign w:val="center"/>
          </w:tcPr>
          <w:p w14:paraId="45DE6315">
            <w:pPr>
              <w:jc w:val="center"/>
              <w:rPr>
                <w:rFonts w:ascii="宋体" w:hAnsi="宋体"/>
                <w:szCs w:val="21"/>
              </w:rPr>
            </w:pPr>
            <w:r>
              <w:rPr>
                <w:rFonts w:hint="eastAsia" w:ascii="宋体" w:hAnsi="宋体"/>
                <w:szCs w:val="21"/>
              </w:rPr>
              <w:t>50</w:t>
            </w:r>
          </w:p>
        </w:tc>
        <w:tc>
          <w:tcPr>
            <w:tcW w:w="1073" w:type="dxa"/>
            <w:vAlign w:val="center"/>
          </w:tcPr>
          <w:p w14:paraId="74CEDD42">
            <w:pPr>
              <w:jc w:val="center"/>
              <w:rPr>
                <w:rFonts w:ascii="宋体" w:hAnsi="宋体"/>
                <w:szCs w:val="21"/>
              </w:rPr>
            </w:pPr>
            <w:r>
              <w:rPr>
                <w:rFonts w:hint="eastAsia" w:ascii="宋体" w:hAnsi="宋体"/>
                <w:szCs w:val="21"/>
              </w:rPr>
              <w:t>3200</w:t>
            </w:r>
          </w:p>
        </w:tc>
        <w:tc>
          <w:tcPr>
            <w:tcW w:w="1161" w:type="dxa"/>
            <w:vAlign w:val="center"/>
          </w:tcPr>
          <w:p w14:paraId="29968964">
            <w:pPr>
              <w:jc w:val="center"/>
              <w:rPr>
                <w:rFonts w:ascii="宋体" w:hAnsi="宋体"/>
                <w:szCs w:val="21"/>
              </w:rPr>
            </w:pPr>
            <w:r>
              <w:rPr>
                <w:rFonts w:hint="eastAsia" w:ascii="宋体" w:hAnsi="宋体"/>
                <w:szCs w:val="21"/>
              </w:rPr>
              <w:t>计算机相关专业</w:t>
            </w:r>
          </w:p>
        </w:tc>
      </w:tr>
    </w:tbl>
    <w:p w14:paraId="5C2F6A88">
      <w:pPr>
        <w:rPr>
          <w:rFonts w:ascii="宋体" w:hAnsi="宋体"/>
        </w:rPr>
      </w:pPr>
      <w:r>
        <w:rPr>
          <w:rFonts w:hint="eastAsia" w:ascii="宋体" w:hAnsi="宋体"/>
        </w:rPr>
        <w:t>【项目类型为验证、综合、设计性。在实验（训）项目设置上要尽量减少不必要的验证性实验（训）项目，综合性、设计性和创新性实验（训）项目要占一定的比例，保证实验（训）项目开出率达到100%</w:t>
      </w:r>
      <w:r>
        <w:rPr>
          <w:rFonts w:hint="eastAsia" w:ascii="宋体" w:hAnsi="宋体"/>
          <w:lang w:eastAsia="zh-CN"/>
        </w:rPr>
        <w:t>】</w:t>
      </w:r>
    </w:p>
    <w:p w14:paraId="6F03183A">
      <w:pPr>
        <w:rPr>
          <w:rFonts w:ascii="楷体_GB2312" w:eastAsia="楷体_GB2312"/>
          <w:b/>
          <w:sz w:val="36"/>
          <w:szCs w:val="36"/>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14:paraId="6AB96993">
      <w:pPr>
        <w:rPr>
          <w:rFonts w:ascii="仿宋_GB2312" w:eastAsia="仿宋_GB2312"/>
          <w:b/>
          <w:bCs/>
          <w:sz w:val="28"/>
          <w:szCs w:val="28"/>
        </w:rPr>
      </w:pPr>
      <w:r>
        <w:rPr>
          <w:rFonts w:hint="eastAsia" w:ascii="仿宋_GB2312" w:eastAsia="仿宋_GB2312"/>
          <w:b/>
          <w:bCs/>
          <w:sz w:val="28"/>
          <w:szCs w:val="28"/>
        </w:rPr>
        <w:t>三、</w:t>
      </w:r>
      <w:r>
        <w:rPr>
          <w:rFonts w:hint="eastAsia" w:ascii="仿宋_GB2312" w:eastAsia="仿宋_GB2312"/>
          <w:b/>
          <w:bCs/>
          <w:sz w:val="28"/>
          <w:szCs w:val="28"/>
          <w:lang w:eastAsia="zh-CN"/>
        </w:rPr>
        <w:t>拟采</w:t>
      </w:r>
      <w:r>
        <w:rPr>
          <w:rFonts w:hint="eastAsia" w:ascii="仿宋_GB2312" w:eastAsia="仿宋_GB2312"/>
          <w:b/>
          <w:bCs/>
          <w:sz w:val="28"/>
          <w:szCs w:val="28"/>
        </w:rPr>
        <w:t>购仪器设备清单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050"/>
        <w:gridCol w:w="998"/>
        <w:gridCol w:w="3780"/>
        <w:gridCol w:w="885"/>
        <w:gridCol w:w="851"/>
        <w:gridCol w:w="850"/>
        <w:gridCol w:w="957"/>
      </w:tblGrid>
      <w:tr w14:paraId="7136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6C5D66A4">
            <w:pPr>
              <w:widowControl/>
              <w:jc w:val="center"/>
              <w:textAlignment w:val="center"/>
              <w:rPr>
                <w:rFonts w:ascii="宋体" w:hAnsi="宋体"/>
                <w:b/>
                <w:bCs/>
                <w:szCs w:val="21"/>
              </w:rPr>
            </w:pPr>
            <w:r>
              <w:rPr>
                <w:rFonts w:hint="eastAsia" w:ascii="宋体" w:hAnsi="宋体" w:cs="宋体"/>
                <w:b/>
                <w:bCs/>
                <w:color w:val="000000"/>
                <w:kern w:val="0"/>
                <w:szCs w:val="21"/>
                <w:lang w:bidi="ar"/>
              </w:rPr>
              <w:t>序号</w:t>
            </w:r>
          </w:p>
        </w:tc>
        <w:tc>
          <w:tcPr>
            <w:tcW w:w="1050" w:type="dxa"/>
            <w:vAlign w:val="center"/>
          </w:tcPr>
          <w:p w14:paraId="4C84D46E">
            <w:pPr>
              <w:widowControl/>
              <w:jc w:val="center"/>
              <w:textAlignment w:val="center"/>
              <w:rPr>
                <w:rFonts w:ascii="宋体" w:hAnsi="宋体"/>
                <w:b/>
                <w:bCs/>
                <w:szCs w:val="21"/>
              </w:rPr>
            </w:pPr>
            <w:r>
              <w:rPr>
                <w:rFonts w:hint="eastAsia" w:ascii="宋体" w:hAnsi="宋体" w:cs="宋体"/>
                <w:b/>
                <w:bCs/>
                <w:color w:val="000000"/>
                <w:kern w:val="0"/>
                <w:szCs w:val="21"/>
                <w:lang w:bidi="ar"/>
              </w:rPr>
              <w:t>设备名称</w:t>
            </w:r>
          </w:p>
        </w:tc>
        <w:tc>
          <w:tcPr>
            <w:tcW w:w="998" w:type="dxa"/>
            <w:vAlign w:val="center"/>
          </w:tcPr>
          <w:p w14:paraId="38A928D2">
            <w:pPr>
              <w:widowControl/>
              <w:jc w:val="center"/>
              <w:textAlignment w:val="center"/>
              <w:rPr>
                <w:rFonts w:ascii="宋体" w:hAnsi="宋体"/>
                <w:b/>
                <w:bCs/>
                <w:szCs w:val="21"/>
              </w:rPr>
            </w:pPr>
            <w:r>
              <w:rPr>
                <w:rFonts w:hint="eastAsia" w:ascii="宋体" w:hAnsi="宋体" w:cs="宋体"/>
                <w:b/>
                <w:bCs/>
                <w:color w:val="000000"/>
                <w:kern w:val="0"/>
                <w:szCs w:val="21"/>
                <w:lang w:val="en-US" w:eastAsia="zh-CN" w:bidi="ar"/>
              </w:rPr>
              <w:t>参考</w:t>
            </w:r>
            <w:r>
              <w:rPr>
                <w:rFonts w:hint="eastAsia" w:ascii="宋体" w:hAnsi="宋体" w:cs="宋体"/>
                <w:b/>
                <w:bCs/>
                <w:color w:val="000000"/>
                <w:kern w:val="0"/>
                <w:szCs w:val="21"/>
                <w:lang w:bidi="ar"/>
              </w:rPr>
              <w:t>型号</w:t>
            </w:r>
          </w:p>
        </w:tc>
        <w:tc>
          <w:tcPr>
            <w:tcW w:w="3780" w:type="dxa"/>
            <w:vAlign w:val="center"/>
          </w:tcPr>
          <w:p w14:paraId="0EE9E6E6">
            <w:pPr>
              <w:widowControl/>
              <w:jc w:val="center"/>
              <w:textAlignment w:val="center"/>
              <w:rPr>
                <w:rFonts w:ascii="宋体" w:hAnsi="宋体"/>
                <w:b/>
                <w:bCs/>
                <w:szCs w:val="21"/>
              </w:rPr>
            </w:pPr>
            <w:r>
              <w:rPr>
                <w:rFonts w:hint="eastAsia" w:ascii="宋体" w:hAnsi="宋体" w:cs="宋体"/>
                <w:b/>
                <w:bCs/>
                <w:color w:val="000000"/>
                <w:kern w:val="0"/>
                <w:szCs w:val="21"/>
                <w:lang w:bidi="ar"/>
              </w:rPr>
              <w:t>主要参数及配置要求</w:t>
            </w:r>
          </w:p>
        </w:tc>
        <w:tc>
          <w:tcPr>
            <w:tcW w:w="885" w:type="dxa"/>
            <w:vAlign w:val="center"/>
          </w:tcPr>
          <w:p w14:paraId="25AF4B57">
            <w:pPr>
              <w:widowControl/>
              <w:jc w:val="center"/>
              <w:textAlignment w:val="center"/>
              <w:rPr>
                <w:rFonts w:ascii="宋体" w:hAnsi="宋体"/>
                <w:b/>
                <w:bCs/>
                <w:szCs w:val="21"/>
              </w:rPr>
            </w:pPr>
            <w:r>
              <w:rPr>
                <w:rFonts w:hint="eastAsia" w:ascii="宋体" w:hAnsi="宋体" w:cs="宋体"/>
                <w:b/>
                <w:bCs/>
                <w:color w:val="000000"/>
                <w:kern w:val="0"/>
                <w:szCs w:val="21"/>
                <w:lang w:bidi="ar"/>
              </w:rPr>
              <w:t>台套数</w:t>
            </w:r>
          </w:p>
        </w:tc>
        <w:tc>
          <w:tcPr>
            <w:tcW w:w="851" w:type="dxa"/>
            <w:vAlign w:val="center"/>
          </w:tcPr>
          <w:p w14:paraId="4F3771C8">
            <w:pPr>
              <w:widowControl/>
              <w:jc w:val="center"/>
              <w:textAlignment w:val="center"/>
              <w:rPr>
                <w:rFonts w:ascii="宋体" w:hAnsi="宋体"/>
                <w:b/>
                <w:bCs/>
                <w:szCs w:val="21"/>
              </w:rPr>
            </w:pPr>
            <w:r>
              <w:rPr>
                <w:rFonts w:hint="eastAsia" w:ascii="宋体" w:hAnsi="宋体" w:cs="宋体"/>
                <w:b/>
                <w:bCs/>
                <w:color w:val="000000"/>
                <w:kern w:val="0"/>
                <w:szCs w:val="21"/>
                <w:lang w:bidi="ar"/>
              </w:rPr>
              <w:t>单价</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元</w:t>
            </w:r>
            <w:r>
              <w:rPr>
                <w:rFonts w:hint="eastAsia" w:ascii="宋体" w:hAnsi="宋体" w:cs="宋体"/>
                <w:b/>
                <w:bCs/>
                <w:color w:val="000000"/>
                <w:kern w:val="0"/>
                <w:szCs w:val="21"/>
                <w:lang w:eastAsia="zh-CN" w:bidi="ar"/>
              </w:rPr>
              <w:t>）</w:t>
            </w:r>
          </w:p>
        </w:tc>
        <w:tc>
          <w:tcPr>
            <w:tcW w:w="850" w:type="dxa"/>
            <w:vAlign w:val="center"/>
          </w:tcPr>
          <w:p w14:paraId="7337657D">
            <w:pPr>
              <w:widowControl/>
              <w:jc w:val="center"/>
              <w:textAlignment w:val="center"/>
              <w:rPr>
                <w:rFonts w:ascii="宋体" w:hAnsi="宋体"/>
                <w:b/>
                <w:bCs/>
                <w:szCs w:val="21"/>
              </w:rPr>
            </w:pPr>
            <w:r>
              <w:rPr>
                <w:rFonts w:hint="eastAsia" w:ascii="宋体" w:hAnsi="宋体" w:cs="宋体"/>
                <w:b/>
                <w:bCs/>
                <w:color w:val="000000"/>
                <w:kern w:val="0"/>
                <w:szCs w:val="21"/>
                <w:lang w:bidi="ar"/>
              </w:rPr>
              <w:t>小计</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元）</w:t>
            </w:r>
          </w:p>
        </w:tc>
        <w:tc>
          <w:tcPr>
            <w:tcW w:w="957" w:type="dxa"/>
            <w:vAlign w:val="center"/>
          </w:tcPr>
          <w:p w14:paraId="062D33FD">
            <w:pPr>
              <w:widowControl/>
              <w:jc w:val="center"/>
              <w:textAlignment w:val="center"/>
              <w:rPr>
                <w:rFonts w:ascii="宋体" w:hAnsi="宋体"/>
                <w:b/>
                <w:bCs/>
                <w:szCs w:val="21"/>
              </w:rPr>
            </w:pPr>
            <w:r>
              <w:rPr>
                <w:rFonts w:hint="eastAsia" w:ascii="宋体" w:hAnsi="宋体" w:cs="宋体"/>
                <w:b/>
                <w:bCs/>
                <w:color w:val="000000"/>
                <w:kern w:val="0"/>
                <w:szCs w:val="21"/>
                <w:lang w:bidi="ar"/>
              </w:rPr>
              <w:t>参考厂家</w:t>
            </w:r>
          </w:p>
        </w:tc>
      </w:tr>
      <w:tr w14:paraId="0A68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1636D995">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w:t>
            </w:r>
          </w:p>
        </w:tc>
        <w:tc>
          <w:tcPr>
            <w:tcW w:w="1050" w:type="dxa"/>
            <w:vAlign w:val="center"/>
          </w:tcPr>
          <w:p w14:paraId="3812D11D">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电脑</w:t>
            </w:r>
          </w:p>
        </w:tc>
        <w:tc>
          <w:tcPr>
            <w:tcW w:w="998" w:type="dxa"/>
            <w:vAlign w:val="center"/>
          </w:tcPr>
          <w:p w14:paraId="7C9CCF06">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启天</w:t>
            </w:r>
          </w:p>
        </w:tc>
        <w:tc>
          <w:tcPr>
            <w:tcW w:w="3780" w:type="dxa"/>
            <w:vAlign w:val="center"/>
          </w:tcPr>
          <w:p w14:paraId="7ACFEA9B">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1、CPU</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≥I7-13700</w:t>
            </w:r>
          </w:p>
          <w:p w14:paraId="28B1A5DC">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2、内存：≥32G DDR5 5600MHz 内存</w:t>
            </w:r>
          </w:p>
          <w:p w14:paraId="0DC8E6FC">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3、硬盘：≥512G M.2 SSD+1TB SATA硬盘</w:t>
            </w:r>
          </w:p>
          <w:p w14:paraId="212B25A2">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4、显卡：集成显卡</w:t>
            </w:r>
          </w:p>
          <w:p w14:paraId="66186B5F">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5、主板：英特尔Q670芯片组主板</w:t>
            </w:r>
          </w:p>
          <w:p w14:paraId="233141AE">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6、电源：≥260W标准电源</w:t>
            </w:r>
          </w:p>
          <w:p w14:paraId="2FDAB566">
            <w:pPr>
              <w:widowControl/>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7、</w:t>
            </w:r>
            <w:r>
              <w:rPr>
                <w:rFonts w:hint="eastAsia" w:ascii="宋体" w:hAnsi="宋体" w:eastAsia="宋体" w:cs="宋体"/>
                <w:b w:val="0"/>
                <w:bCs w:val="0"/>
                <w:color w:val="FF0000"/>
                <w:sz w:val="21"/>
                <w:szCs w:val="21"/>
              </w:rPr>
              <w:t>原厂商六年免费质保、六年上门服务，原装原配，不接收改配。</w:t>
            </w:r>
            <w:r>
              <w:rPr>
                <w:rFonts w:hint="eastAsia" w:ascii="宋体" w:hAnsi="宋体" w:eastAsia="宋体" w:cs="宋体"/>
                <w:b w:val="0"/>
                <w:bCs w:val="0"/>
                <w:sz w:val="21"/>
                <w:szCs w:val="21"/>
              </w:rPr>
              <w:t>（提供原厂授权及服务承诺函，并加盖原厂公章）。提供尊享服务保障，需提供设备第二日修复服务，如未修复，应由原厂赠送与超期天数相等的原厂月度保修，须提供加盖制造厂商公章的服务承诺函，且该服务必须官网或官网热线可查。</w:t>
            </w:r>
          </w:p>
        </w:tc>
        <w:tc>
          <w:tcPr>
            <w:tcW w:w="885" w:type="dxa"/>
            <w:vAlign w:val="center"/>
          </w:tcPr>
          <w:p w14:paraId="17F5988F">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bidi="ar"/>
              </w:rPr>
              <w:t>5</w:t>
            </w:r>
            <w:r>
              <w:rPr>
                <w:rFonts w:hint="eastAsia" w:ascii="宋体" w:hAnsi="宋体" w:eastAsia="宋体" w:cs="宋体"/>
                <w:b w:val="0"/>
                <w:bCs w:val="0"/>
                <w:color w:val="000000"/>
                <w:kern w:val="0"/>
                <w:sz w:val="21"/>
                <w:szCs w:val="21"/>
                <w:lang w:val="en-US" w:eastAsia="zh-CN" w:bidi="ar"/>
              </w:rPr>
              <w:t>5</w:t>
            </w:r>
          </w:p>
        </w:tc>
        <w:tc>
          <w:tcPr>
            <w:tcW w:w="851" w:type="dxa"/>
            <w:vAlign w:val="center"/>
          </w:tcPr>
          <w:p w14:paraId="12B47392">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4FC7420C">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6C48B7E8">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联想</w:t>
            </w:r>
          </w:p>
          <w:p w14:paraId="6A55825B">
            <w:pPr>
              <w:widowControl/>
              <w:jc w:val="center"/>
              <w:textAlignment w:val="center"/>
              <w:rPr>
                <w:rFonts w:hint="eastAsia" w:ascii="宋体" w:hAnsi="宋体" w:eastAsia="宋体" w:cs="宋体"/>
                <w:b w:val="0"/>
                <w:bCs w:val="0"/>
                <w:color w:val="000000"/>
                <w:kern w:val="0"/>
                <w:sz w:val="21"/>
                <w:szCs w:val="21"/>
                <w:lang w:bidi="ar"/>
              </w:rPr>
            </w:pPr>
          </w:p>
        </w:tc>
      </w:tr>
      <w:tr w14:paraId="5091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6A937E39">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w:t>
            </w:r>
          </w:p>
        </w:tc>
        <w:tc>
          <w:tcPr>
            <w:tcW w:w="1050" w:type="dxa"/>
            <w:vAlign w:val="center"/>
          </w:tcPr>
          <w:p w14:paraId="18758054">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显示器</w:t>
            </w:r>
          </w:p>
        </w:tc>
        <w:tc>
          <w:tcPr>
            <w:tcW w:w="998" w:type="dxa"/>
            <w:vAlign w:val="center"/>
          </w:tcPr>
          <w:p w14:paraId="19C00A2E">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启天</w:t>
            </w:r>
          </w:p>
        </w:tc>
        <w:tc>
          <w:tcPr>
            <w:tcW w:w="3780" w:type="dxa"/>
            <w:vAlign w:val="center"/>
          </w:tcPr>
          <w:p w14:paraId="18DC59E6">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23.8寸配套显示器</w:t>
            </w:r>
          </w:p>
        </w:tc>
        <w:tc>
          <w:tcPr>
            <w:tcW w:w="885" w:type="dxa"/>
            <w:vAlign w:val="center"/>
          </w:tcPr>
          <w:p w14:paraId="1D5C014B">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val="en-US" w:eastAsia="zh-CN" w:bidi="ar"/>
              </w:rPr>
              <w:t>6</w:t>
            </w:r>
          </w:p>
        </w:tc>
        <w:tc>
          <w:tcPr>
            <w:tcW w:w="851" w:type="dxa"/>
            <w:vAlign w:val="center"/>
          </w:tcPr>
          <w:p w14:paraId="31A4ACB2">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7EEDE702">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6C892899">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联想</w:t>
            </w:r>
          </w:p>
          <w:p w14:paraId="3D814EEC">
            <w:pPr>
              <w:widowControl/>
              <w:jc w:val="center"/>
              <w:textAlignment w:val="center"/>
              <w:rPr>
                <w:rFonts w:hint="eastAsia" w:ascii="宋体" w:hAnsi="宋体" w:eastAsia="宋体" w:cs="宋体"/>
                <w:b w:val="0"/>
                <w:bCs w:val="0"/>
                <w:color w:val="000000"/>
                <w:kern w:val="0"/>
                <w:sz w:val="21"/>
                <w:szCs w:val="21"/>
                <w:lang w:bidi="ar"/>
              </w:rPr>
            </w:pPr>
          </w:p>
        </w:tc>
      </w:tr>
      <w:tr w14:paraId="6AC8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34754328">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w:t>
            </w:r>
          </w:p>
        </w:tc>
        <w:tc>
          <w:tcPr>
            <w:tcW w:w="1050" w:type="dxa"/>
            <w:vAlign w:val="center"/>
          </w:tcPr>
          <w:p w14:paraId="4FC0F5ED">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操作平台及预装软件</w:t>
            </w:r>
          </w:p>
        </w:tc>
        <w:tc>
          <w:tcPr>
            <w:tcW w:w="998" w:type="dxa"/>
            <w:vAlign w:val="center"/>
          </w:tcPr>
          <w:p w14:paraId="4213E601">
            <w:pPr>
              <w:widowControl/>
              <w:jc w:val="center"/>
              <w:textAlignment w:val="center"/>
              <w:rPr>
                <w:rFonts w:hint="eastAsia" w:ascii="宋体" w:hAnsi="宋体" w:eastAsia="宋体" w:cs="宋体"/>
                <w:b w:val="0"/>
                <w:bCs w:val="0"/>
                <w:color w:val="000000"/>
                <w:kern w:val="0"/>
                <w:sz w:val="21"/>
                <w:szCs w:val="21"/>
                <w:lang w:bidi="ar"/>
              </w:rPr>
            </w:pPr>
          </w:p>
        </w:tc>
        <w:tc>
          <w:tcPr>
            <w:tcW w:w="3780" w:type="dxa"/>
            <w:vAlign w:val="center"/>
          </w:tcPr>
          <w:p w14:paraId="5383574D">
            <w:pPr>
              <w:pStyle w:val="9"/>
              <w:widowControl/>
              <w:numPr>
                <w:ilvl w:val="0"/>
                <w:numId w:val="1"/>
              </w:numPr>
              <w:ind w:firstLineChars="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操作系统（3系统）：预装Windows 正版操作系统；</w:t>
            </w:r>
          </w:p>
          <w:p w14:paraId="2A3B1D9B">
            <w:pPr>
              <w:pStyle w:val="9"/>
              <w:widowControl/>
              <w:numPr>
                <w:ilvl w:val="0"/>
                <w:numId w:val="1"/>
              </w:numPr>
              <w:ind w:firstLineChars="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联想IDV大师版（双硬盘保护）</w:t>
            </w:r>
          </w:p>
        </w:tc>
        <w:tc>
          <w:tcPr>
            <w:tcW w:w="885" w:type="dxa"/>
            <w:vAlign w:val="center"/>
          </w:tcPr>
          <w:p w14:paraId="051EE81E">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bidi="ar"/>
              </w:rPr>
              <w:t>5</w:t>
            </w:r>
            <w:r>
              <w:rPr>
                <w:rFonts w:hint="eastAsia" w:ascii="宋体" w:hAnsi="宋体" w:eastAsia="宋体" w:cs="宋体"/>
                <w:b w:val="0"/>
                <w:bCs w:val="0"/>
                <w:color w:val="000000"/>
                <w:kern w:val="0"/>
                <w:sz w:val="21"/>
                <w:szCs w:val="21"/>
                <w:lang w:val="en-US" w:eastAsia="zh-CN" w:bidi="ar"/>
              </w:rPr>
              <w:t>5</w:t>
            </w:r>
          </w:p>
        </w:tc>
        <w:tc>
          <w:tcPr>
            <w:tcW w:w="851" w:type="dxa"/>
            <w:vAlign w:val="center"/>
          </w:tcPr>
          <w:p w14:paraId="3183047E">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6796F316">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5333E9DC">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联想</w:t>
            </w:r>
          </w:p>
        </w:tc>
      </w:tr>
      <w:tr w14:paraId="2F19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4A6AE623">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w:t>
            </w:r>
          </w:p>
        </w:tc>
        <w:tc>
          <w:tcPr>
            <w:tcW w:w="1050" w:type="dxa"/>
            <w:vAlign w:val="center"/>
          </w:tcPr>
          <w:p w14:paraId="6511548D">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光电交换机</w:t>
            </w:r>
          </w:p>
        </w:tc>
        <w:tc>
          <w:tcPr>
            <w:tcW w:w="998" w:type="dxa"/>
            <w:vAlign w:val="center"/>
          </w:tcPr>
          <w:p w14:paraId="38557824">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S5735S-L24T4S-QA2</w:t>
            </w:r>
          </w:p>
        </w:tc>
        <w:tc>
          <w:tcPr>
            <w:tcW w:w="3780" w:type="dxa"/>
            <w:vAlign w:val="center"/>
          </w:tcPr>
          <w:p w14:paraId="7C552654">
            <w:pPr>
              <w:widowControl/>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交换机24口千兆电+4千兆光口企业弱三层网管降噪</w:t>
            </w:r>
          </w:p>
        </w:tc>
        <w:tc>
          <w:tcPr>
            <w:tcW w:w="885" w:type="dxa"/>
            <w:vAlign w:val="center"/>
          </w:tcPr>
          <w:p w14:paraId="684A95A2">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w:t>
            </w:r>
          </w:p>
        </w:tc>
        <w:tc>
          <w:tcPr>
            <w:tcW w:w="851" w:type="dxa"/>
            <w:vAlign w:val="center"/>
          </w:tcPr>
          <w:p w14:paraId="42A0A7B3">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0ABACA01">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2CEA1511">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一线品牌</w:t>
            </w:r>
          </w:p>
        </w:tc>
      </w:tr>
      <w:tr w14:paraId="3A40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2" w:type="dxa"/>
            <w:vAlign w:val="center"/>
          </w:tcPr>
          <w:p w14:paraId="1719018B">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5</w:t>
            </w:r>
          </w:p>
        </w:tc>
        <w:tc>
          <w:tcPr>
            <w:tcW w:w="1050" w:type="dxa"/>
            <w:vAlign w:val="center"/>
          </w:tcPr>
          <w:p w14:paraId="3CD5AA0D">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插排</w:t>
            </w:r>
          </w:p>
        </w:tc>
        <w:tc>
          <w:tcPr>
            <w:tcW w:w="998" w:type="dxa"/>
            <w:vAlign w:val="center"/>
          </w:tcPr>
          <w:p w14:paraId="6E27C177">
            <w:pPr>
              <w:widowControl/>
              <w:jc w:val="center"/>
              <w:textAlignment w:val="center"/>
              <w:rPr>
                <w:rFonts w:hint="eastAsia" w:ascii="宋体" w:hAnsi="宋体" w:eastAsia="宋体" w:cs="宋体"/>
                <w:b w:val="0"/>
                <w:bCs w:val="0"/>
                <w:sz w:val="21"/>
                <w:szCs w:val="21"/>
              </w:rPr>
            </w:pPr>
          </w:p>
        </w:tc>
        <w:tc>
          <w:tcPr>
            <w:tcW w:w="3780" w:type="dxa"/>
            <w:vAlign w:val="center"/>
          </w:tcPr>
          <w:p w14:paraId="0BCCBF06">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四位</w:t>
            </w:r>
          </w:p>
        </w:tc>
        <w:tc>
          <w:tcPr>
            <w:tcW w:w="885" w:type="dxa"/>
            <w:shd w:val="clear" w:color="auto" w:fill="auto"/>
            <w:vAlign w:val="center"/>
          </w:tcPr>
          <w:p w14:paraId="22AF80C2">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4只</w:t>
            </w:r>
          </w:p>
        </w:tc>
        <w:tc>
          <w:tcPr>
            <w:tcW w:w="851" w:type="dxa"/>
            <w:shd w:val="clear" w:color="auto" w:fill="auto"/>
            <w:vAlign w:val="center"/>
          </w:tcPr>
          <w:p w14:paraId="26226962">
            <w:pPr>
              <w:jc w:val="center"/>
              <w:rPr>
                <w:rFonts w:hint="eastAsia" w:ascii="宋体" w:hAnsi="宋体" w:eastAsia="宋体" w:cs="宋体"/>
                <w:b w:val="0"/>
                <w:bCs w:val="0"/>
                <w:kern w:val="2"/>
                <w:sz w:val="21"/>
                <w:szCs w:val="21"/>
                <w:lang w:val="en-US" w:eastAsia="zh-CN" w:bidi="ar-SA"/>
              </w:rPr>
            </w:pPr>
          </w:p>
        </w:tc>
        <w:tc>
          <w:tcPr>
            <w:tcW w:w="850" w:type="dxa"/>
            <w:vAlign w:val="center"/>
          </w:tcPr>
          <w:p w14:paraId="71111DCF">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01495DA6">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sz w:val="21"/>
                <w:szCs w:val="21"/>
              </w:rPr>
              <w:t>公牛</w:t>
            </w:r>
          </w:p>
        </w:tc>
      </w:tr>
      <w:tr w14:paraId="2300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05EA6DE5">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6</w:t>
            </w:r>
          </w:p>
        </w:tc>
        <w:tc>
          <w:tcPr>
            <w:tcW w:w="1050" w:type="dxa"/>
            <w:vAlign w:val="center"/>
          </w:tcPr>
          <w:p w14:paraId="0AD43A28">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rPr>
              <w:t>电源线</w:t>
            </w:r>
          </w:p>
        </w:tc>
        <w:tc>
          <w:tcPr>
            <w:tcW w:w="998" w:type="dxa"/>
            <w:vAlign w:val="center"/>
          </w:tcPr>
          <w:p w14:paraId="1C8E7BCA">
            <w:pPr>
              <w:widowControl/>
              <w:jc w:val="center"/>
              <w:textAlignment w:val="center"/>
              <w:rPr>
                <w:rFonts w:hint="eastAsia" w:ascii="宋体" w:hAnsi="宋体" w:eastAsia="宋体" w:cs="宋体"/>
                <w:b w:val="0"/>
                <w:bCs w:val="0"/>
                <w:sz w:val="21"/>
                <w:szCs w:val="21"/>
              </w:rPr>
            </w:pPr>
          </w:p>
        </w:tc>
        <w:tc>
          <w:tcPr>
            <w:tcW w:w="3780" w:type="dxa"/>
            <w:vAlign w:val="center"/>
          </w:tcPr>
          <w:p w14:paraId="73A05D9D">
            <w:pPr>
              <w:widowControl/>
              <w:jc w:val="center"/>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rPr>
              <w:t>2.5平方 国标</w:t>
            </w:r>
          </w:p>
        </w:tc>
        <w:tc>
          <w:tcPr>
            <w:tcW w:w="885" w:type="dxa"/>
            <w:vAlign w:val="center"/>
          </w:tcPr>
          <w:p w14:paraId="04F72ED0">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sz w:val="21"/>
                <w:szCs w:val="21"/>
              </w:rPr>
              <w:t>400</w:t>
            </w:r>
            <w:r>
              <w:rPr>
                <w:rFonts w:hint="eastAsia" w:ascii="宋体" w:hAnsi="宋体" w:eastAsia="宋体" w:cs="宋体"/>
                <w:b w:val="0"/>
                <w:bCs w:val="0"/>
                <w:sz w:val="21"/>
                <w:szCs w:val="21"/>
                <w:lang w:val="en-US" w:eastAsia="zh-CN"/>
              </w:rPr>
              <w:t>米</w:t>
            </w:r>
          </w:p>
        </w:tc>
        <w:tc>
          <w:tcPr>
            <w:tcW w:w="851" w:type="dxa"/>
            <w:vAlign w:val="center"/>
          </w:tcPr>
          <w:p w14:paraId="20EF1237">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299C3752">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0C4863C4">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rPr>
              <w:t>远东、华美</w:t>
            </w:r>
          </w:p>
        </w:tc>
      </w:tr>
      <w:tr w14:paraId="5055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6B1D73D7">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7</w:t>
            </w:r>
          </w:p>
        </w:tc>
        <w:tc>
          <w:tcPr>
            <w:tcW w:w="1050" w:type="dxa"/>
            <w:shd w:val="clear" w:color="auto" w:fill="auto"/>
            <w:vAlign w:val="center"/>
          </w:tcPr>
          <w:p w14:paraId="34F48793">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网络布线</w:t>
            </w:r>
          </w:p>
        </w:tc>
        <w:tc>
          <w:tcPr>
            <w:tcW w:w="998" w:type="dxa"/>
            <w:vAlign w:val="center"/>
          </w:tcPr>
          <w:p w14:paraId="391B2052">
            <w:pPr>
              <w:widowControl/>
              <w:jc w:val="center"/>
              <w:textAlignment w:val="center"/>
              <w:rPr>
                <w:rFonts w:hint="eastAsia" w:ascii="宋体" w:hAnsi="宋体" w:eastAsia="宋体" w:cs="宋体"/>
                <w:b w:val="0"/>
                <w:bCs w:val="0"/>
                <w:sz w:val="21"/>
                <w:szCs w:val="21"/>
              </w:rPr>
            </w:pPr>
          </w:p>
        </w:tc>
        <w:tc>
          <w:tcPr>
            <w:tcW w:w="3780" w:type="dxa"/>
            <w:shd w:val="clear" w:color="auto" w:fill="auto"/>
            <w:vAlign w:val="center"/>
          </w:tcPr>
          <w:p w14:paraId="14938EE8">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六类网线</w:t>
            </w:r>
          </w:p>
        </w:tc>
        <w:tc>
          <w:tcPr>
            <w:tcW w:w="885" w:type="dxa"/>
            <w:shd w:val="clear" w:color="auto" w:fill="auto"/>
            <w:vAlign w:val="center"/>
          </w:tcPr>
          <w:p w14:paraId="497C7B0E">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610</w:t>
            </w:r>
            <w:bookmarkStart w:id="0" w:name="_GoBack"/>
            <w:bookmarkEnd w:id="0"/>
            <w:r>
              <w:rPr>
                <w:rFonts w:hint="eastAsia" w:ascii="宋体" w:hAnsi="宋体" w:eastAsia="宋体" w:cs="宋体"/>
                <w:b w:val="0"/>
                <w:bCs w:val="0"/>
                <w:sz w:val="21"/>
                <w:szCs w:val="21"/>
              </w:rPr>
              <w:t>米</w:t>
            </w:r>
          </w:p>
        </w:tc>
        <w:tc>
          <w:tcPr>
            <w:tcW w:w="851" w:type="dxa"/>
            <w:vAlign w:val="center"/>
          </w:tcPr>
          <w:p w14:paraId="0942B75E">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1779095A">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24E8E214">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一线品牌</w:t>
            </w:r>
          </w:p>
        </w:tc>
      </w:tr>
      <w:tr w14:paraId="6735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4A9DF9DD">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8</w:t>
            </w:r>
          </w:p>
        </w:tc>
        <w:tc>
          <w:tcPr>
            <w:tcW w:w="1050" w:type="dxa"/>
            <w:shd w:val="clear" w:color="auto" w:fill="auto"/>
            <w:vAlign w:val="center"/>
          </w:tcPr>
          <w:p w14:paraId="0D0F0C6D">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配线架</w:t>
            </w:r>
          </w:p>
        </w:tc>
        <w:tc>
          <w:tcPr>
            <w:tcW w:w="998" w:type="dxa"/>
            <w:vAlign w:val="center"/>
          </w:tcPr>
          <w:p w14:paraId="7A34D8B6">
            <w:pPr>
              <w:widowControl/>
              <w:jc w:val="center"/>
              <w:textAlignment w:val="center"/>
              <w:rPr>
                <w:rFonts w:hint="eastAsia" w:ascii="宋体" w:hAnsi="宋体" w:eastAsia="宋体" w:cs="宋体"/>
                <w:b w:val="0"/>
                <w:bCs w:val="0"/>
                <w:sz w:val="21"/>
                <w:szCs w:val="21"/>
              </w:rPr>
            </w:pPr>
          </w:p>
        </w:tc>
        <w:tc>
          <w:tcPr>
            <w:tcW w:w="3780" w:type="dxa"/>
            <w:shd w:val="clear" w:color="auto" w:fill="auto"/>
            <w:vAlign w:val="center"/>
          </w:tcPr>
          <w:p w14:paraId="5582B54E">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24口 六类</w:t>
            </w:r>
          </w:p>
        </w:tc>
        <w:tc>
          <w:tcPr>
            <w:tcW w:w="885" w:type="dxa"/>
            <w:shd w:val="clear" w:color="auto" w:fill="auto"/>
            <w:vAlign w:val="center"/>
          </w:tcPr>
          <w:p w14:paraId="23D20F91">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只</w:t>
            </w:r>
          </w:p>
        </w:tc>
        <w:tc>
          <w:tcPr>
            <w:tcW w:w="851" w:type="dxa"/>
            <w:vAlign w:val="center"/>
          </w:tcPr>
          <w:p w14:paraId="12C2A2F2">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69592A04">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1CC5937A">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一线品牌</w:t>
            </w:r>
          </w:p>
        </w:tc>
      </w:tr>
      <w:tr w14:paraId="09DE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0BB820B2">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9</w:t>
            </w:r>
          </w:p>
        </w:tc>
        <w:tc>
          <w:tcPr>
            <w:tcW w:w="1050" w:type="dxa"/>
            <w:shd w:val="clear" w:color="auto" w:fill="auto"/>
            <w:vAlign w:val="center"/>
          </w:tcPr>
          <w:p w14:paraId="6E69C248">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理线架</w:t>
            </w:r>
          </w:p>
        </w:tc>
        <w:tc>
          <w:tcPr>
            <w:tcW w:w="998" w:type="dxa"/>
            <w:vAlign w:val="center"/>
          </w:tcPr>
          <w:p w14:paraId="3EB3B0F8">
            <w:pPr>
              <w:widowControl/>
              <w:jc w:val="center"/>
              <w:textAlignment w:val="center"/>
              <w:rPr>
                <w:rFonts w:hint="eastAsia" w:ascii="宋体" w:hAnsi="宋体" w:eastAsia="宋体" w:cs="宋体"/>
                <w:b w:val="0"/>
                <w:bCs w:val="0"/>
                <w:sz w:val="21"/>
                <w:szCs w:val="21"/>
              </w:rPr>
            </w:pPr>
          </w:p>
        </w:tc>
        <w:tc>
          <w:tcPr>
            <w:tcW w:w="3780" w:type="dxa"/>
            <w:shd w:val="clear" w:color="auto" w:fill="auto"/>
            <w:vAlign w:val="center"/>
          </w:tcPr>
          <w:p w14:paraId="1FE63CDD">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24口 六类</w:t>
            </w:r>
          </w:p>
        </w:tc>
        <w:tc>
          <w:tcPr>
            <w:tcW w:w="885" w:type="dxa"/>
            <w:shd w:val="clear" w:color="auto" w:fill="auto"/>
            <w:vAlign w:val="center"/>
          </w:tcPr>
          <w:p w14:paraId="2C820FEC">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只</w:t>
            </w:r>
          </w:p>
        </w:tc>
        <w:tc>
          <w:tcPr>
            <w:tcW w:w="851" w:type="dxa"/>
            <w:vAlign w:val="center"/>
          </w:tcPr>
          <w:p w14:paraId="1E66AE6B">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4014A677">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256109BC">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一线品牌</w:t>
            </w:r>
          </w:p>
        </w:tc>
      </w:tr>
      <w:tr w14:paraId="125C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14:paraId="490C0D03">
            <w:pPr>
              <w:widowControl/>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10</w:t>
            </w:r>
          </w:p>
        </w:tc>
        <w:tc>
          <w:tcPr>
            <w:tcW w:w="1050" w:type="dxa"/>
            <w:shd w:val="clear" w:color="auto" w:fill="auto"/>
            <w:vAlign w:val="center"/>
          </w:tcPr>
          <w:p w14:paraId="38015F30">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PVC线管</w:t>
            </w:r>
          </w:p>
        </w:tc>
        <w:tc>
          <w:tcPr>
            <w:tcW w:w="998" w:type="dxa"/>
            <w:vAlign w:val="center"/>
          </w:tcPr>
          <w:p w14:paraId="7D817AF7">
            <w:pPr>
              <w:widowControl/>
              <w:jc w:val="center"/>
              <w:textAlignment w:val="center"/>
              <w:rPr>
                <w:rFonts w:hint="eastAsia" w:ascii="宋体" w:hAnsi="宋体" w:eastAsia="宋体" w:cs="宋体"/>
                <w:b w:val="0"/>
                <w:bCs w:val="0"/>
                <w:sz w:val="21"/>
                <w:szCs w:val="21"/>
              </w:rPr>
            </w:pPr>
          </w:p>
        </w:tc>
        <w:tc>
          <w:tcPr>
            <w:tcW w:w="3780" w:type="dxa"/>
            <w:shd w:val="clear" w:color="auto" w:fill="auto"/>
            <w:vAlign w:val="center"/>
          </w:tcPr>
          <w:p w14:paraId="49DAD68B">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Φ20</w:t>
            </w:r>
            <w:r>
              <w:rPr>
                <w:rFonts w:hint="eastAsia" w:ascii="宋体" w:hAnsi="宋体" w:eastAsia="宋体" w:cs="宋体"/>
                <w:b w:val="0"/>
                <w:bCs w:val="0"/>
                <w:color w:val="000000"/>
                <w:kern w:val="0"/>
                <w:sz w:val="21"/>
                <w:szCs w:val="21"/>
                <w:lang w:val="en-US" w:eastAsia="zh-CN"/>
              </w:rPr>
              <w:t xml:space="preserve">  </w:t>
            </w:r>
            <w:r>
              <w:rPr>
                <w:rFonts w:hint="eastAsia" w:ascii="宋体" w:hAnsi="宋体" w:eastAsia="宋体" w:cs="宋体"/>
                <w:b w:val="0"/>
                <w:bCs w:val="0"/>
                <w:color w:val="000000"/>
                <w:kern w:val="0"/>
                <w:sz w:val="21"/>
                <w:szCs w:val="21"/>
              </w:rPr>
              <w:t>阻燃绝缘管</w:t>
            </w:r>
          </w:p>
        </w:tc>
        <w:tc>
          <w:tcPr>
            <w:tcW w:w="885" w:type="dxa"/>
            <w:shd w:val="clear" w:color="auto" w:fill="auto"/>
            <w:vAlign w:val="center"/>
          </w:tcPr>
          <w:p w14:paraId="22885E76">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240</w:t>
            </w:r>
            <w:r>
              <w:rPr>
                <w:rFonts w:hint="eastAsia" w:ascii="宋体" w:hAnsi="宋体" w:eastAsia="宋体" w:cs="宋体"/>
                <w:b w:val="0"/>
                <w:bCs w:val="0"/>
                <w:sz w:val="21"/>
                <w:szCs w:val="21"/>
              </w:rPr>
              <w:t>米</w:t>
            </w:r>
          </w:p>
        </w:tc>
        <w:tc>
          <w:tcPr>
            <w:tcW w:w="851" w:type="dxa"/>
            <w:vAlign w:val="center"/>
          </w:tcPr>
          <w:p w14:paraId="31A1E6E7">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6EA62228">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54BA6C3E">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一线品牌</w:t>
            </w:r>
          </w:p>
        </w:tc>
      </w:tr>
      <w:tr w14:paraId="547D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2" w:type="dxa"/>
            <w:vAlign w:val="center"/>
          </w:tcPr>
          <w:p w14:paraId="440F1D44">
            <w:pPr>
              <w:widowControl/>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11</w:t>
            </w:r>
          </w:p>
        </w:tc>
        <w:tc>
          <w:tcPr>
            <w:tcW w:w="1050" w:type="dxa"/>
            <w:shd w:val="clear" w:color="auto" w:fill="auto"/>
            <w:vAlign w:val="center"/>
          </w:tcPr>
          <w:p w14:paraId="0FE2DA69">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PVC线槽</w:t>
            </w:r>
          </w:p>
        </w:tc>
        <w:tc>
          <w:tcPr>
            <w:tcW w:w="998" w:type="dxa"/>
            <w:vAlign w:val="center"/>
          </w:tcPr>
          <w:p w14:paraId="60CF761C">
            <w:pPr>
              <w:widowControl/>
              <w:jc w:val="center"/>
              <w:textAlignment w:val="center"/>
              <w:rPr>
                <w:rFonts w:hint="eastAsia" w:ascii="宋体" w:hAnsi="宋体" w:eastAsia="宋体" w:cs="宋体"/>
                <w:b w:val="0"/>
                <w:bCs w:val="0"/>
                <w:sz w:val="21"/>
                <w:szCs w:val="21"/>
              </w:rPr>
            </w:pPr>
          </w:p>
        </w:tc>
        <w:tc>
          <w:tcPr>
            <w:tcW w:w="3780" w:type="dxa"/>
            <w:shd w:val="clear" w:color="auto" w:fill="auto"/>
            <w:vAlign w:val="center"/>
          </w:tcPr>
          <w:p w14:paraId="7FF23BDD">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kern w:val="0"/>
                <w:sz w:val="21"/>
                <w:szCs w:val="21"/>
              </w:rPr>
              <w:t>阻燃 100*50,100*100</w:t>
            </w:r>
          </w:p>
        </w:tc>
        <w:tc>
          <w:tcPr>
            <w:tcW w:w="885" w:type="dxa"/>
            <w:shd w:val="clear" w:color="auto" w:fill="auto"/>
            <w:vAlign w:val="center"/>
          </w:tcPr>
          <w:p w14:paraId="0ABBB902">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120</w:t>
            </w:r>
            <w:r>
              <w:rPr>
                <w:rFonts w:hint="eastAsia" w:ascii="宋体" w:hAnsi="宋体" w:eastAsia="宋体" w:cs="宋体"/>
                <w:b w:val="0"/>
                <w:bCs w:val="0"/>
                <w:sz w:val="21"/>
                <w:szCs w:val="21"/>
              </w:rPr>
              <w:t>米</w:t>
            </w:r>
          </w:p>
        </w:tc>
        <w:tc>
          <w:tcPr>
            <w:tcW w:w="851" w:type="dxa"/>
            <w:vAlign w:val="center"/>
          </w:tcPr>
          <w:p w14:paraId="18EADF37">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54998D67">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2F2AB37C">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一线品牌</w:t>
            </w:r>
          </w:p>
        </w:tc>
      </w:tr>
      <w:tr w14:paraId="5660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72" w:type="dxa"/>
            <w:vAlign w:val="center"/>
          </w:tcPr>
          <w:p w14:paraId="7BCB3ECB">
            <w:pPr>
              <w:widowControl/>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12</w:t>
            </w:r>
          </w:p>
        </w:tc>
        <w:tc>
          <w:tcPr>
            <w:tcW w:w="1050" w:type="dxa"/>
            <w:shd w:val="clear" w:color="auto" w:fill="auto"/>
            <w:vAlign w:val="center"/>
          </w:tcPr>
          <w:p w14:paraId="43ABAF70">
            <w:pPr>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辅材</w:t>
            </w:r>
          </w:p>
        </w:tc>
        <w:tc>
          <w:tcPr>
            <w:tcW w:w="998" w:type="dxa"/>
            <w:vAlign w:val="center"/>
          </w:tcPr>
          <w:p w14:paraId="121D0E44">
            <w:pPr>
              <w:widowControl/>
              <w:jc w:val="center"/>
              <w:textAlignment w:val="center"/>
              <w:rPr>
                <w:rFonts w:hint="eastAsia" w:ascii="宋体" w:hAnsi="宋体" w:eastAsia="宋体" w:cs="宋体"/>
                <w:b w:val="0"/>
                <w:bCs w:val="0"/>
                <w:sz w:val="21"/>
                <w:szCs w:val="21"/>
              </w:rPr>
            </w:pPr>
          </w:p>
        </w:tc>
        <w:tc>
          <w:tcPr>
            <w:tcW w:w="3780" w:type="dxa"/>
            <w:shd w:val="clear" w:color="auto" w:fill="auto"/>
            <w:vAlign w:val="center"/>
          </w:tcPr>
          <w:p w14:paraId="21BE1048">
            <w:pPr>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网络水晶头、机柜螺丝、尼龙胀管、螺丝、螺钉、标签、扎带、胶带等</w:t>
            </w:r>
          </w:p>
        </w:tc>
        <w:tc>
          <w:tcPr>
            <w:tcW w:w="885" w:type="dxa"/>
            <w:shd w:val="clear" w:color="auto" w:fill="auto"/>
            <w:vAlign w:val="center"/>
          </w:tcPr>
          <w:p w14:paraId="71A10F3C">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项</w:t>
            </w:r>
          </w:p>
        </w:tc>
        <w:tc>
          <w:tcPr>
            <w:tcW w:w="851" w:type="dxa"/>
            <w:vAlign w:val="center"/>
          </w:tcPr>
          <w:p w14:paraId="5C807062">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64B8B205">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61D052EC">
            <w:pPr>
              <w:widowControl/>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一线品牌</w:t>
            </w:r>
          </w:p>
        </w:tc>
      </w:tr>
      <w:tr w14:paraId="3EF2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72" w:type="dxa"/>
            <w:vAlign w:val="center"/>
          </w:tcPr>
          <w:p w14:paraId="37442E26">
            <w:pPr>
              <w:widowControl/>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13</w:t>
            </w:r>
          </w:p>
        </w:tc>
        <w:tc>
          <w:tcPr>
            <w:tcW w:w="1050" w:type="dxa"/>
            <w:shd w:val="clear" w:color="auto" w:fill="auto"/>
            <w:vAlign w:val="center"/>
          </w:tcPr>
          <w:p w14:paraId="6967F9FD">
            <w:pPr>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安装调试费</w:t>
            </w:r>
          </w:p>
        </w:tc>
        <w:tc>
          <w:tcPr>
            <w:tcW w:w="998" w:type="dxa"/>
            <w:vAlign w:val="center"/>
          </w:tcPr>
          <w:p w14:paraId="312AFA20">
            <w:pPr>
              <w:widowControl/>
              <w:jc w:val="center"/>
              <w:textAlignment w:val="center"/>
              <w:rPr>
                <w:rFonts w:hint="eastAsia" w:ascii="宋体" w:hAnsi="宋体" w:eastAsia="宋体" w:cs="宋体"/>
                <w:b w:val="0"/>
                <w:bCs w:val="0"/>
                <w:sz w:val="21"/>
                <w:szCs w:val="21"/>
              </w:rPr>
            </w:pPr>
          </w:p>
        </w:tc>
        <w:tc>
          <w:tcPr>
            <w:tcW w:w="3780" w:type="dxa"/>
            <w:shd w:val="clear" w:color="auto" w:fill="auto"/>
            <w:vAlign w:val="center"/>
          </w:tcPr>
          <w:p w14:paraId="39FC1AFE">
            <w:pPr>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themeColor="text1"/>
                <w:sz w:val="21"/>
                <w:szCs w:val="21"/>
                <w14:textFill>
                  <w14:solidFill>
                    <w14:schemeClr w14:val="tx1"/>
                  </w14:solidFill>
                </w14:textFill>
              </w:rPr>
              <w:t>对客户设备部署环境进行勘察，设备安装与调试，及必要的使用培训服务（搭建实验环境等），含</w:t>
            </w:r>
            <w:r>
              <w:rPr>
                <w:rFonts w:hint="eastAsia" w:ascii="宋体" w:hAnsi="宋体" w:eastAsia="宋体" w:cs="宋体"/>
                <w:b w:val="0"/>
                <w:bCs w:val="0"/>
                <w:color w:val="000000" w:themeColor="text1"/>
                <w:sz w:val="21"/>
                <w:szCs w:val="21"/>
                <w:lang w:val="en-US" w:eastAsia="zh-CN"/>
                <w14:textFill>
                  <w14:solidFill>
                    <w14:schemeClr w14:val="tx1"/>
                  </w14:solidFill>
                </w14:textFill>
              </w:rPr>
              <w:t>地板开洞</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kern w:val="0"/>
                <w:sz w:val="21"/>
                <w:szCs w:val="21"/>
              </w:rPr>
              <w:t>电脑上楼、安装调试</w:t>
            </w:r>
            <w:r>
              <w:rPr>
                <w:rFonts w:hint="eastAsia" w:ascii="宋体" w:hAnsi="宋体" w:eastAsia="宋体" w:cs="宋体"/>
                <w:b w:val="0"/>
                <w:bCs w:val="0"/>
                <w:color w:val="000000" w:themeColor="text1"/>
                <w:sz w:val="21"/>
                <w:szCs w:val="21"/>
                <w14:textFill>
                  <w14:solidFill>
                    <w14:schemeClr w14:val="tx1"/>
                  </w14:solidFill>
                </w14:textFill>
              </w:rPr>
              <w:t>售后</w:t>
            </w:r>
            <w:r>
              <w:rPr>
                <w:rFonts w:hint="eastAsia" w:ascii="宋体" w:hAnsi="宋体" w:eastAsia="宋体" w:cs="宋体"/>
                <w:b w:val="0"/>
                <w:bCs w:val="0"/>
                <w:kern w:val="0"/>
                <w:sz w:val="21"/>
                <w:szCs w:val="21"/>
              </w:rPr>
              <w:t>等</w:t>
            </w:r>
          </w:p>
        </w:tc>
        <w:tc>
          <w:tcPr>
            <w:tcW w:w="885" w:type="dxa"/>
            <w:shd w:val="clear" w:color="auto" w:fill="auto"/>
            <w:vAlign w:val="center"/>
          </w:tcPr>
          <w:p w14:paraId="77D1E8DC">
            <w:pPr>
              <w:jc w:val="center"/>
              <w:rPr>
                <w:rFonts w:hint="eastAsia" w:ascii="宋体" w:hAnsi="宋体" w:eastAsia="宋体" w:cs="宋体"/>
                <w:b w:val="0"/>
                <w:bCs w:val="0"/>
                <w:sz w:val="21"/>
                <w:szCs w:val="21"/>
                <w:lang w:val="en-US" w:eastAsia="zh-CN"/>
              </w:rPr>
            </w:pPr>
          </w:p>
        </w:tc>
        <w:tc>
          <w:tcPr>
            <w:tcW w:w="851" w:type="dxa"/>
            <w:vAlign w:val="center"/>
          </w:tcPr>
          <w:p w14:paraId="6940A758">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59A1088D">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446E07E0">
            <w:pPr>
              <w:widowControl/>
              <w:jc w:val="center"/>
              <w:textAlignment w:val="center"/>
              <w:rPr>
                <w:rFonts w:hint="eastAsia" w:ascii="宋体" w:hAnsi="宋体" w:eastAsia="宋体" w:cs="宋体"/>
                <w:b w:val="0"/>
                <w:bCs w:val="0"/>
                <w:color w:val="000000"/>
                <w:kern w:val="0"/>
                <w:sz w:val="21"/>
                <w:szCs w:val="21"/>
                <w:lang w:val="en-US" w:eastAsia="zh-CN" w:bidi="ar"/>
              </w:rPr>
            </w:pPr>
          </w:p>
        </w:tc>
      </w:tr>
      <w:tr w14:paraId="6506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72" w:type="dxa"/>
            <w:vAlign w:val="center"/>
          </w:tcPr>
          <w:p w14:paraId="74943B0D">
            <w:pPr>
              <w:widowControl/>
              <w:jc w:val="center"/>
              <w:textAlignment w:val="center"/>
              <w:rPr>
                <w:rFonts w:hint="eastAsia" w:ascii="宋体" w:hAnsi="宋体" w:eastAsia="宋体" w:cs="宋体"/>
                <w:b w:val="0"/>
                <w:bCs w:val="0"/>
                <w:color w:val="000000"/>
                <w:kern w:val="0"/>
                <w:sz w:val="21"/>
                <w:szCs w:val="21"/>
                <w:lang w:bidi="ar"/>
              </w:rPr>
            </w:pPr>
          </w:p>
        </w:tc>
        <w:tc>
          <w:tcPr>
            <w:tcW w:w="1050" w:type="dxa"/>
            <w:vAlign w:val="center"/>
          </w:tcPr>
          <w:p w14:paraId="4CBE4CF0">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合计</w:t>
            </w:r>
          </w:p>
        </w:tc>
        <w:tc>
          <w:tcPr>
            <w:tcW w:w="998" w:type="dxa"/>
            <w:vAlign w:val="center"/>
          </w:tcPr>
          <w:p w14:paraId="467FE3E9">
            <w:pPr>
              <w:widowControl/>
              <w:jc w:val="center"/>
              <w:textAlignment w:val="center"/>
              <w:rPr>
                <w:rFonts w:hint="eastAsia" w:ascii="宋体" w:hAnsi="宋体" w:eastAsia="宋体" w:cs="宋体"/>
                <w:b w:val="0"/>
                <w:bCs w:val="0"/>
                <w:sz w:val="21"/>
                <w:szCs w:val="21"/>
              </w:rPr>
            </w:pPr>
          </w:p>
        </w:tc>
        <w:tc>
          <w:tcPr>
            <w:tcW w:w="3780" w:type="dxa"/>
            <w:vAlign w:val="center"/>
          </w:tcPr>
          <w:p w14:paraId="37768967">
            <w:pPr>
              <w:widowControl/>
              <w:jc w:val="center"/>
              <w:textAlignment w:val="center"/>
              <w:rPr>
                <w:rFonts w:hint="eastAsia" w:ascii="宋体" w:hAnsi="宋体" w:eastAsia="宋体" w:cs="宋体"/>
                <w:b w:val="0"/>
                <w:bCs w:val="0"/>
                <w:sz w:val="21"/>
                <w:szCs w:val="21"/>
              </w:rPr>
            </w:pPr>
          </w:p>
        </w:tc>
        <w:tc>
          <w:tcPr>
            <w:tcW w:w="885" w:type="dxa"/>
            <w:vAlign w:val="center"/>
          </w:tcPr>
          <w:p w14:paraId="4C1A4C27">
            <w:pPr>
              <w:widowControl/>
              <w:jc w:val="center"/>
              <w:textAlignment w:val="center"/>
              <w:rPr>
                <w:rFonts w:hint="eastAsia" w:ascii="宋体" w:hAnsi="宋体" w:eastAsia="宋体" w:cs="宋体"/>
                <w:b w:val="0"/>
                <w:bCs w:val="0"/>
                <w:color w:val="000000"/>
                <w:kern w:val="0"/>
                <w:sz w:val="21"/>
                <w:szCs w:val="21"/>
                <w:lang w:bidi="ar"/>
              </w:rPr>
            </w:pPr>
          </w:p>
        </w:tc>
        <w:tc>
          <w:tcPr>
            <w:tcW w:w="851" w:type="dxa"/>
            <w:vAlign w:val="center"/>
          </w:tcPr>
          <w:p w14:paraId="2B9FB6FE">
            <w:pPr>
              <w:widowControl/>
              <w:jc w:val="center"/>
              <w:textAlignment w:val="center"/>
              <w:rPr>
                <w:rFonts w:hint="eastAsia" w:ascii="宋体" w:hAnsi="宋体" w:eastAsia="宋体" w:cs="宋体"/>
                <w:b w:val="0"/>
                <w:bCs w:val="0"/>
                <w:color w:val="000000"/>
                <w:kern w:val="0"/>
                <w:sz w:val="21"/>
                <w:szCs w:val="21"/>
                <w:lang w:bidi="ar"/>
              </w:rPr>
            </w:pPr>
          </w:p>
        </w:tc>
        <w:tc>
          <w:tcPr>
            <w:tcW w:w="850" w:type="dxa"/>
            <w:vAlign w:val="center"/>
          </w:tcPr>
          <w:p w14:paraId="30112F8B">
            <w:pPr>
              <w:widowControl/>
              <w:jc w:val="center"/>
              <w:textAlignment w:val="center"/>
              <w:rPr>
                <w:rFonts w:hint="eastAsia" w:ascii="宋体" w:hAnsi="宋体" w:eastAsia="宋体" w:cs="宋体"/>
                <w:b w:val="0"/>
                <w:bCs w:val="0"/>
                <w:color w:val="000000"/>
                <w:kern w:val="0"/>
                <w:sz w:val="21"/>
                <w:szCs w:val="21"/>
                <w:lang w:bidi="ar"/>
              </w:rPr>
            </w:pPr>
          </w:p>
        </w:tc>
        <w:tc>
          <w:tcPr>
            <w:tcW w:w="957" w:type="dxa"/>
            <w:vAlign w:val="center"/>
          </w:tcPr>
          <w:p w14:paraId="0AC9E882">
            <w:pPr>
              <w:widowControl/>
              <w:jc w:val="center"/>
              <w:textAlignment w:val="center"/>
              <w:rPr>
                <w:rFonts w:hint="eastAsia" w:ascii="宋体" w:hAnsi="宋体" w:eastAsia="宋体" w:cs="宋体"/>
                <w:b w:val="0"/>
                <w:bCs w:val="0"/>
                <w:color w:val="000000"/>
                <w:kern w:val="0"/>
                <w:sz w:val="21"/>
                <w:szCs w:val="21"/>
                <w:lang w:val="en-US" w:eastAsia="zh-CN" w:bidi="ar"/>
              </w:rPr>
            </w:pPr>
          </w:p>
        </w:tc>
      </w:tr>
    </w:tbl>
    <w:p w14:paraId="3D3D7BB5">
      <w:pPr>
        <w:rPr>
          <w:rFonts w:ascii="宋体" w:hAnsi="宋体"/>
          <w:szCs w:val="21"/>
        </w:rPr>
      </w:pPr>
      <w:r>
        <w:rPr>
          <w:rFonts w:hint="eastAsia" w:ascii="宋体" w:hAnsi="宋体"/>
          <w:sz w:val="24"/>
        </w:rPr>
        <w:t xml:space="preserve">   </w:t>
      </w:r>
      <w:r>
        <w:rPr>
          <w:rFonts w:hint="eastAsia" w:ascii="宋体" w:hAnsi="宋体"/>
          <w:b/>
          <w:bCs/>
          <w:szCs w:val="21"/>
        </w:rPr>
        <w:t xml:space="preserve"> </w:t>
      </w:r>
    </w:p>
    <w:p w14:paraId="3DC202A6"/>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C92E">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14:paraId="4CBB7460">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A6F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774F0"/>
    <w:multiLevelType w:val="multilevel"/>
    <w:tmpl w:val="30D774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MzRlZjBmMTcyMDQ0YWU5ZGNlYzY2MjhiMmNiZjcifQ=="/>
  </w:docVars>
  <w:rsids>
    <w:rsidRoot w:val="005A49A0"/>
    <w:rsid w:val="00002346"/>
    <w:rsid w:val="000058A1"/>
    <w:rsid w:val="00007D85"/>
    <w:rsid w:val="00037A1B"/>
    <w:rsid w:val="00072A1B"/>
    <w:rsid w:val="00074E71"/>
    <w:rsid w:val="00080AEA"/>
    <w:rsid w:val="000C53DA"/>
    <w:rsid w:val="000F7823"/>
    <w:rsid w:val="00107787"/>
    <w:rsid w:val="00107BF9"/>
    <w:rsid w:val="00153533"/>
    <w:rsid w:val="00155E48"/>
    <w:rsid w:val="001572C8"/>
    <w:rsid w:val="00171FFA"/>
    <w:rsid w:val="00172DA2"/>
    <w:rsid w:val="00183D23"/>
    <w:rsid w:val="00190846"/>
    <w:rsid w:val="00197A8A"/>
    <w:rsid w:val="001A76F1"/>
    <w:rsid w:val="001B7F0A"/>
    <w:rsid w:val="001C2B10"/>
    <w:rsid w:val="001C68D2"/>
    <w:rsid w:val="001E3A34"/>
    <w:rsid w:val="002030C7"/>
    <w:rsid w:val="00216187"/>
    <w:rsid w:val="00226761"/>
    <w:rsid w:val="002268D9"/>
    <w:rsid w:val="00235C1A"/>
    <w:rsid w:val="00246D9C"/>
    <w:rsid w:val="00250F8A"/>
    <w:rsid w:val="002766A4"/>
    <w:rsid w:val="00283042"/>
    <w:rsid w:val="00283BC4"/>
    <w:rsid w:val="002B066A"/>
    <w:rsid w:val="002B562E"/>
    <w:rsid w:val="002C3984"/>
    <w:rsid w:val="002D719F"/>
    <w:rsid w:val="002F2781"/>
    <w:rsid w:val="0031146B"/>
    <w:rsid w:val="0031551A"/>
    <w:rsid w:val="003155D4"/>
    <w:rsid w:val="0032204D"/>
    <w:rsid w:val="00331F9D"/>
    <w:rsid w:val="00347548"/>
    <w:rsid w:val="00351A47"/>
    <w:rsid w:val="00374CD1"/>
    <w:rsid w:val="003925E1"/>
    <w:rsid w:val="003A1EC1"/>
    <w:rsid w:val="003A38C3"/>
    <w:rsid w:val="003B0680"/>
    <w:rsid w:val="003D592A"/>
    <w:rsid w:val="00420427"/>
    <w:rsid w:val="00421102"/>
    <w:rsid w:val="004506C0"/>
    <w:rsid w:val="004718DF"/>
    <w:rsid w:val="004A0F8D"/>
    <w:rsid w:val="004A236E"/>
    <w:rsid w:val="004C3DA9"/>
    <w:rsid w:val="004C4E21"/>
    <w:rsid w:val="004F06D2"/>
    <w:rsid w:val="004F4763"/>
    <w:rsid w:val="00513152"/>
    <w:rsid w:val="005155DA"/>
    <w:rsid w:val="00551F2F"/>
    <w:rsid w:val="0055582E"/>
    <w:rsid w:val="00565AB6"/>
    <w:rsid w:val="005A49A0"/>
    <w:rsid w:val="005A7B0E"/>
    <w:rsid w:val="005B0301"/>
    <w:rsid w:val="005D143D"/>
    <w:rsid w:val="005D47BB"/>
    <w:rsid w:val="005E0D32"/>
    <w:rsid w:val="005F4533"/>
    <w:rsid w:val="00604287"/>
    <w:rsid w:val="006058F9"/>
    <w:rsid w:val="00613656"/>
    <w:rsid w:val="00615C52"/>
    <w:rsid w:val="00625353"/>
    <w:rsid w:val="00643657"/>
    <w:rsid w:val="00647B43"/>
    <w:rsid w:val="0065265D"/>
    <w:rsid w:val="006722C8"/>
    <w:rsid w:val="0069462E"/>
    <w:rsid w:val="00697595"/>
    <w:rsid w:val="006B6AE5"/>
    <w:rsid w:val="006D17D3"/>
    <w:rsid w:val="006E1B46"/>
    <w:rsid w:val="006F23C5"/>
    <w:rsid w:val="00711C6C"/>
    <w:rsid w:val="00730347"/>
    <w:rsid w:val="0073217C"/>
    <w:rsid w:val="00734A4A"/>
    <w:rsid w:val="007509A7"/>
    <w:rsid w:val="007539AB"/>
    <w:rsid w:val="0078785B"/>
    <w:rsid w:val="00794C99"/>
    <w:rsid w:val="007B7685"/>
    <w:rsid w:val="007C12F3"/>
    <w:rsid w:val="007C23A3"/>
    <w:rsid w:val="007C4502"/>
    <w:rsid w:val="007D3A35"/>
    <w:rsid w:val="007D5347"/>
    <w:rsid w:val="007D6157"/>
    <w:rsid w:val="007E0854"/>
    <w:rsid w:val="007E18D9"/>
    <w:rsid w:val="007F1E00"/>
    <w:rsid w:val="007F3B9E"/>
    <w:rsid w:val="00805B82"/>
    <w:rsid w:val="008335B7"/>
    <w:rsid w:val="00840634"/>
    <w:rsid w:val="00846E2A"/>
    <w:rsid w:val="00884E5D"/>
    <w:rsid w:val="00896225"/>
    <w:rsid w:val="008B0A67"/>
    <w:rsid w:val="008C2978"/>
    <w:rsid w:val="008D64AF"/>
    <w:rsid w:val="008D6CEF"/>
    <w:rsid w:val="008E799F"/>
    <w:rsid w:val="009039A2"/>
    <w:rsid w:val="00905182"/>
    <w:rsid w:val="00911A6E"/>
    <w:rsid w:val="0091450C"/>
    <w:rsid w:val="009175FB"/>
    <w:rsid w:val="00920DD6"/>
    <w:rsid w:val="009264C0"/>
    <w:rsid w:val="00947AFA"/>
    <w:rsid w:val="00967C64"/>
    <w:rsid w:val="00970E98"/>
    <w:rsid w:val="009819ED"/>
    <w:rsid w:val="009923F2"/>
    <w:rsid w:val="009A4B79"/>
    <w:rsid w:val="009C3C22"/>
    <w:rsid w:val="009F1286"/>
    <w:rsid w:val="009F218A"/>
    <w:rsid w:val="00A2407C"/>
    <w:rsid w:val="00A36D57"/>
    <w:rsid w:val="00A401A4"/>
    <w:rsid w:val="00A540A0"/>
    <w:rsid w:val="00A652FA"/>
    <w:rsid w:val="00A82474"/>
    <w:rsid w:val="00A914F6"/>
    <w:rsid w:val="00A9229D"/>
    <w:rsid w:val="00AB53D7"/>
    <w:rsid w:val="00AB54C4"/>
    <w:rsid w:val="00AC4542"/>
    <w:rsid w:val="00AD672D"/>
    <w:rsid w:val="00AF3A48"/>
    <w:rsid w:val="00AF7F22"/>
    <w:rsid w:val="00B14C53"/>
    <w:rsid w:val="00B22E07"/>
    <w:rsid w:val="00B34E4F"/>
    <w:rsid w:val="00B417A3"/>
    <w:rsid w:val="00B61B49"/>
    <w:rsid w:val="00B6373E"/>
    <w:rsid w:val="00B70AC0"/>
    <w:rsid w:val="00B73159"/>
    <w:rsid w:val="00B764D6"/>
    <w:rsid w:val="00B80E25"/>
    <w:rsid w:val="00B958BD"/>
    <w:rsid w:val="00BA7753"/>
    <w:rsid w:val="00C00732"/>
    <w:rsid w:val="00C04B6D"/>
    <w:rsid w:val="00C535F9"/>
    <w:rsid w:val="00C57B40"/>
    <w:rsid w:val="00CC116F"/>
    <w:rsid w:val="00CC517B"/>
    <w:rsid w:val="00CE66E3"/>
    <w:rsid w:val="00CF39F6"/>
    <w:rsid w:val="00CF5504"/>
    <w:rsid w:val="00D07586"/>
    <w:rsid w:val="00D10F2C"/>
    <w:rsid w:val="00D23AE3"/>
    <w:rsid w:val="00D409C6"/>
    <w:rsid w:val="00D441A8"/>
    <w:rsid w:val="00D45917"/>
    <w:rsid w:val="00D6184D"/>
    <w:rsid w:val="00D623B6"/>
    <w:rsid w:val="00D64B94"/>
    <w:rsid w:val="00D64D4A"/>
    <w:rsid w:val="00D92FC3"/>
    <w:rsid w:val="00DB100B"/>
    <w:rsid w:val="00DC0504"/>
    <w:rsid w:val="00DC2102"/>
    <w:rsid w:val="00DD1AF6"/>
    <w:rsid w:val="00DD369D"/>
    <w:rsid w:val="00DE19A9"/>
    <w:rsid w:val="00DE3D2E"/>
    <w:rsid w:val="00E21EFE"/>
    <w:rsid w:val="00E37075"/>
    <w:rsid w:val="00E72C0F"/>
    <w:rsid w:val="00E8025E"/>
    <w:rsid w:val="00E85F9A"/>
    <w:rsid w:val="00EB71F5"/>
    <w:rsid w:val="00EC5A7A"/>
    <w:rsid w:val="00EC66E0"/>
    <w:rsid w:val="00EE37E3"/>
    <w:rsid w:val="00F032E0"/>
    <w:rsid w:val="00F03C42"/>
    <w:rsid w:val="00F0411F"/>
    <w:rsid w:val="00F13DAC"/>
    <w:rsid w:val="00F1407C"/>
    <w:rsid w:val="00F37205"/>
    <w:rsid w:val="00F45B8E"/>
    <w:rsid w:val="00F6196F"/>
    <w:rsid w:val="00F77657"/>
    <w:rsid w:val="00F9233D"/>
    <w:rsid w:val="00F92552"/>
    <w:rsid w:val="00F93F98"/>
    <w:rsid w:val="00FB2316"/>
    <w:rsid w:val="00FB3B98"/>
    <w:rsid w:val="00FC27AD"/>
    <w:rsid w:val="00FE0565"/>
    <w:rsid w:val="00FF54A2"/>
    <w:rsid w:val="00FF7820"/>
    <w:rsid w:val="033863CA"/>
    <w:rsid w:val="05413EEC"/>
    <w:rsid w:val="056A217A"/>
    <w:rsid w:val="05F03CF9"/>
    <w:rsid w:val="08037CDB"/>
    <w:rsid w:val="081E3021"/>
    <w:rsid w:val="0B926C91"/>
    <w:rsid w:val="0E6C73A8"/>
    <w:rsid w:val="0FBA08E5"/>
    <w:rsid w:val="0FD464CF"/>
    <w:rsid w:val="10B262A5"/>
    <w:rsid w:val="1363441C"/>
    <w:rsid w:val="166E7112"/>
    <w:rsid w:val="19B67973"/>
    <w:rsid w:val="1CEE64ED"/>
    <w:rsid w:val="22C310F2"/>
    <w:rsid w:val="23002254"/>
    <w:rsid w:val="27D25BEB"/>
    <w:rsid w:val="28BF3FC7"/>
    <w:rsid w:val="2934498A"/>
    <w:rsid w:val="2FA7E61B"/>
    <w:rsid w:val="32FD574A"/>
    <w:rsid w:val="350F761D"/>
    <w:rsid w:val="353F641B"/>
    <w:rsid w:val="358D4A0B"/>
    <w:rsid w:val="383E27ED"/>
    <w:rsid w:val="384E39DC"/>
    <w:rsid w:val="38AE7975"/>
    <w:rsid w:val="3ACD7EEE"/>
    <w:rsid w:val="3EB86429"/>
    <w:rsid w:val="43EB6FD4"/>
    <w:rsid w:val="4413365F"/>
    <w:rsid w:val="4B3A2FA9"/>
    <w:rsid w:val="50EE68AA"/>
    <w:rsid w:val="51B25BDA"/>
    <w:rsid w:val="558757F5"/>
    <w:rsid w:val="56563ADF"/>
    <w:rsid w:val="58C468C2"/>
    <w:rsid w:val="59864D44"/>
    <w:rsid w:val="5D96561B"/>
    <w:rsid w:val="5E945782"/>
    <w:rsid w:val="5EAB48AC"/>
    <w:rsid w:val="5FEF5128"/>
    <w:rsid w:val="6165311F"/>
    <w:rsid w:val="62A769B8"/>
    <w:rsid w:val="63834079"/>
    <w:rsid w:val="66A55805"/>
    <w:rsid w:val="674108FF"/>
    <w:rsid w:val="67DA043B"/>
    <w:rsid w:val="69EC374B"/>
    <w:rsid w:val="6A677AAA"/>
    <w:rsid w:val="6D327CCE"/>
    <w:rsid w:val="6EB94E6D"/>
    <w:rsid w:val="72E32F73"/>
    <w:rsid w:val="75865EA6"/>
    <w:rsid w:val="766A7ED1"/>
    <w:rsid w:val="793B3143"/>
    <w:rsid w:val="7AC776DB"/>
    <w:rsid w:val="7C2F624D"/>
    <w:rsid w:val="7CF41A27"/>
    <w:rsid w:val="7D0270B5"/>
    <w:rsid w:val="7EA86627"/>
    <w:rsid w:val="9EAFFCBC"/>
    <w:rsid w:val="FDE5F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4073</Words>
  <Characters>4261</Characters>
  <Lines>45</Lines>
  <Paragraphs>12</Paragraphs>
  <TotalTime>6</TotalTime>
  <ScaleCrop>false</ScaleCrop>
  <LinksUpToDate>false</LinksUpToDate>
  <CharactersWithSpaces>4331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2024-01-16T02:23:00Z</dcterms:created>
  <dc:creator>Lenovo User</dc:creator>
  <cp:lastModifiedBy>梧桐雨</cp:lastModifiedBy>
  <cp:lastPrinted>2025-01-09T00:47:00Z</cp:lastPrinted>
  <dcterms:modified xsi:type="dcterms:W3CDTF">2025-01-19T09:04:13Z</dcterms:modified>
  <dc:title>紫琅职业技术学院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FCAFD41573564C7FB798C70EE350D833_13</vt:lpwstr>
  </property>
  <property fmtid="{D5CDD505-2E9C-101B-9397-08002B2CF9AE}" pid="4" name="KSOTemplateDocerSaveRecord">
    <vt:lpwstr>eyJoZGlkIjoiNjRjZjI5ODU1NmY5NWI2NjJmZTRlNWY0NjQ3ZmE5NWYiLCJ1c2VySWQiOiIyODcwMjIxMDQifQ==</vt:lpwstr>
  </property>
</Properties>
</file>