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智能制造虚拟仿真实验室建设</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ZCZB2024050</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11</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机械工程学院智能制造虚拟仿真实验室建设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0580E6C8">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智能制造虚拟仿真实验室建设</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7FAB7DC">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南通校区智能制造创新中心E103。</w:t>
      </w:r>
    </w:p>
    <w:p w14:paraId="7F9D1A15">
      <w:pPr>
        <w:numPr>
          <w:ilvl w:val="0"/>
          <w:numId w:val="0"/>
        </w:numPr>
        <w:spacing w:line="360" w:lineRule="exact"/>
        <w:ind w:leftChars="200"/>
        <w:rPr>
          <w:rFonts w:hint="eastAsia" w:ascii="宋体" w:hAnsi="宋体" w:eastAsia="宋体" w:cs="宋体"/>
          <w:color w:val="558ED5" w:themeColor="text2" w:themeTint="99"/>
          <w:sz w:val="24"/>
          <w:szCs w:val="24"/>
          <w:lang w:val="en-US" w:eastAsia="zh-CN"/>
          <w14:textFill>
            <w14:solidFill>
              <w14:schemeClr w14:val="tx2">
                <w14:lumMod w14:val="60000"/>
                <w14:lumOff w14:val="40000"/>
              </w14:schemeClr>
            </w14:solidFill>
          </w14:textFill>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）”网站列入失信执行人、税收违法案件当事人名单、政府采购违法失信行为记录名单（处罚期限尚未届满）。</w:t>
      </w:r>
    </w:p>
    <w:p w14:paraId="031B879F">
      <w:pPr>
        <w:spacing w:line="360" w:lineRule="exact"/>
        <w:ind w:left="-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3992A69">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技术咨询：刘老师15052512390</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65016CB5">
      <w:pPr>
        <w:snapToGrid w:val="0"/>
        <w:spacing w:line="360" w:lineRule="exact"/>
        <w:ind w:firstLine="480" w:firstLineChars="200"/>
        <w:rPr>
          <w:rFonts w:ascii="宋体" w:hAnsi="宋体"/>
          <w:b/>
          <w:bCs/>
          <w:sz w:val="30"/>
          <w:szCs w:val="30"/>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0E8BFEA">
      <w:pPr>
        <w:spacing w:line="360" w:lineRule="auto"/>
        <w:ind w:firstLine="643" w:firstLineChars="200"/>
        <w:jc w:val="center"/>
        <w:rPr>
          <w:rFonts w:hint="eastAsia"/>
          <w:b/>
          <w:bCs/>
          <w:sz w:val="32"/>
          <w:szCs w:val="32"/>
        </w:rPr>
      </w:pPr>
    </w:p>
    <w:p w14:paraId="2FF69345">
      <w:pPr>
        <w:spacing w:line="360" w:lineRule="auto"/>
        <w:ind w:firstLine="643" w:firstLineChars="200"/>
        <w:jc w:val="center"/>
        <w:rPr>
          <w:rFonts w:hint="eastAsia"/>
          <w:b/>
          <w:bCs/>
          <w:sz w:val="32"/>
          <w:szCs w:val="32"/>
        </w:rPr>
      </w:pPr>
    </w:p>
    <w:p w14:paraId="57F199E6">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eastAsia"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1A672D5E">
      <w:pPr>
        <w:numPr>
          <w:ilvl w:val="0"/>
          <w:numId w:val="0"/>
        </w:numPr>
        <w:spacing w:line="360" w:lineRule="auto"/>
        <w:ind w:left="482" w:leftChars="0"/>
        <w:rPr>
          <w:rFonts w:hint="eastAsia" w:ascii="黑体" w:eastAsia="黑体"/>
          <w:b/>
          <w:color w:val="auto"/>
          <w:sz w:val="24"/>
          <w:lang w:val="en-US" w:eastAsia="zh-CN"/>
        </w:rPr>
      </w:pPr>
      <w:r>
        <w:rPr>
          <w:rFonts w:hint="eastAsia" w:ascii="Times New Roman" w:hAnsi="Times New Roman" w:eastAsia="宋体" w:cs="Times New Roman"/>
          <w:sz w:val="24"/>
          <w:lang w:val="en-US" w:eastAsia="zh-CN"/>
        </w:rPr>
        <w:t>（8）</w:t>
      </w:r>
      <w:r>
        <w:rPr>
          <w:rFonts w:hint="eastAsia"/>
          <w:color w:val="0070C0"/>
          <w:sz w:val="24"/>
          <w:lang w:eastAsia="zh-CN"/>
        </w:rPr>
        <w:t>货物非生产厂家投标需提供生产厂家（或全国总代、全国独代）出具的销售代理授权书或本项目的专项投标授权书</w:t>
      </w:r>
      <w:r>
        <w:rPr>
          <w:rFonts w:hint="eastAsia"/>
          <w:b/>
          <w:bCs/>
          <w:color w:val="auto"/>
          <w:sz w:val="24"/>
          <w:lang w:eastAsia="zh-CN"/>
        </w:rPr>
        <w:t>（</w:t>
      </w:r>
      <w:r>
        <w:rPr>
          <w:rFonts w:hint="eastAsia"/>
          <w:b/>
          <w:bCs/>
          <w:color w:val="auto"/>
          <w:sz w:val="24"/>
          <w:lang w:val="en-US" w:eastAsia="zh-CN"/>
        </w:rPr>
        <w:t>或</w:t>
      </w:r>
      <w:r>
        <w:rPr>
          <w:rFonts w:hint="eastAsia" w:ascii="黑体" w:eastAsia="黑体"/>
          <w:b/>
          <w:bCs/>
          <w:color w:val="auto"/>
          <w:sz w:val="24"/>
          <w:lang w:val="en-US" w:eastAsia="zh-CN"/>
        </w:rPr>
        <w:t>投标</w:t>
      </w:r>
      <w:r>
        <w:rPr>
          <w:rFonts w:hint="eastAsia" w:ascii="黑体" w:eastAsia="黑体"/>
          <w:b/>
          <w:color w:val="auto"/>
          <w:sz w:val="24"/>
          <w:lang w:val="en-US" w:eastAsia="zh-CN"/>
        </w:rPr>
        <w:t>人提供在中标后设备生产单位的产品授权书和质保函的相关承诺书）</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633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B1A05C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3B9954F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360ADD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256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vMerge w:val="restart"/>
            <w:tcBorders>
              <w:top w:val="single" w:color="auto" w:sz="4" w:space="0"/>
              <w:left w:val="single" w:color="auto" w:sz="4" w:space="0"/>
              <w:right w:val="single" w:color="auto" w:sz="4" w:space="0"/>
            </w:tcBorders>
            <w:vAlign w:val="center"/>
          </w:tcPr>
          <w:p w14:paraId="5186EE2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47B40299">
            <w:pPr>
              <w:jc w:val="center"/>
              <w:rPr>
                <w:rFonts w:hint="default" w:eastAsia="宋体"/>
                <w:szCs w:val="21"/>
                <w:lang w:val="en-US" w:eastAsia="zh-CN"/>
              </w:rPr>
            </w:pPr>
            <w:r>
              <w:rPr>
                <w:rFonts w:hint="eastAsia"/>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D2F04BD">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5FFCC9E3">
            <w:pPr>
              <w:spacing w:line="240" w:lineRule="auto"/>
              <w:rPr>
                <w:rFonts w:hint="default"/>
                <w:szCs w:val="21"/>
                <w:lang w:val="en-US" w:eastAsia="zh-CN"/>
              </w:rPr>
            </w:pPr>
            <w:r>
              <w:rPr>
                <w:rFonts w:hint="eastAsia"/>
                <w:szCs w:val="21"/>
              </w:rPr>
              <w:t>投标报价得分＝（评标基准价/投标报价）×</w:t>
            </w:r>
            <w:r>
              <w:rPr>
                <w:rFonts w:hint="eastAsia"/>
                <w:szCs w:val="21"/>
                <w:lang w:val="en-US" w:eastAsia="zh-CN"/>
              </w:rPr>
              <w:t>30</w:t>
            </w:r>
          </w:p>
        </w:tc>
      </w:tr>
      <w:tr w14:paraId="37BB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569" w:type="pct"/>
            <w:vMerge w:val="continue"/>
            <w:tcBorders>
              <w:left w:val="single" w:color="auto" w:sz="4" w:space="0"/>
              <w:bottom w:val="single" w:color="auto" w:sz="4" w:space="0"/>
              <w:right w:val="single" w:color="auto" w:sz="4" w:space="0"/>
            </w:tcBorders>
            <w:vAlign w:val="center"/>
          </w:tcPr>
          <w:p w14:paraId="3602579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2782503D">
            <w:pPr>
              <w:spacing w:line="360" w:lineRule="auto"/>
              <w:ind w:firstLine="210" w:firstLineChars="1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14:paraId="29B959C1">
            <w:pPr>
              <w:spacing w:line="240" w:lineRule="auto"/>
              <w:rPr>
                <w:rFonts w:hint="eastAsia"/>
                <w:szCs w:val="21"/>
              </w:rPr>
            </w:pPr>
            <w:r>
              <w:rPr>
                <w:rFonts w:hint="eastAsia" w:cs="Times New Roman"/>
                <w:b/>
                <w:bCs/>
                <w:kern w:val="2"/>
                <w:sz w:val="21"/>
                <w:szCs w:val="21"/>
                <w:lang w:val="en-US" w:eastAsia="zh-CN" w:bidi="ar-SA"/>
              </w:rPr>
              <w:t>质保期内需保证所提供的全数功能模块正常使用，</w:t>
            </w:r>
            <w:r>
              <w:rPr>
                <w:rFonts w:hint="eastAsia" w:ascii="Times New Roman" w:hAnsi="Times New Roman" w:cs="Times New Roman"/>
                <w:b/>
                <w:bCs/>
                <w:kern w:val="2"/>
                <w:sz w:val="21"/>
                <w:szCs w:val="21"/>
                <w:lang w:val="en-US" w:eastAsia="zh-CN" w:bidi="ar-SA"/>
              </w:rPr>
              <w:t>质保期满后软件升级费用</w:t>
            </w:r>
            <w:r>
              <w:rPr>
                <w:rFonts w:hint="eastAsia" w:cs="Times New Roman"/>
                <w:b/>
                <w:bCs/>
                <w:kern w:val="2"/>
                <w:sz w:val="21"/>
                <w:szCs w:val="21"/>
                <w:lang w:val="en-US" w:eastAsia="zh-CN" w:bidi="ar-SA"/>
              </w:rPr>
              <w:t>（包含功能模块增加）</w:t>
            </w:r>
            <w:r>
              <w:rPr>
                <w:rFonts w:hint="eastAsia" w:ascii="Times New Roman" w:hAnsi="Times New Roman" w:cs="Times New Roman"/>
                <w:b/>
                <w:bCs/>
                <w:kern w:val="2"/>
                <w:sz w:val="21"/>
                <w:szCs w:val="21"/>
                <w:lang w:val="en-US" w:eastAsia="zh-CN" w:bidi="ar-SA"/>
              </w:rPr>
              <w:t>，</w:t>
            </w:r>
            <w:r>
              <w:rPr>
                <w:rFonts w:hint="eastAsia"/>
                <w:szCs w:val="21"/>
              </w:rPr>
              <w:t>满足招标文件要求且投标总价格最低的投标报价为评标基准价，其价格分为满分，其他投标人的价格分按下列公式计算：</w:t>
            </w:r>
          </w:p>
          <w:p w14:paraId="61E0139D">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Chars="0"/>
              <w:textAlignment w:val="auto"/>
              <w:rPr>
                <w:rFonts w:hint="default" w:ascii="Times New Roman" w:hAnsi="Times New Roman" w:eastAsia="宋体" w:cs="Times New Roman"/>
                <w:b/>
                <w:bCs/>
                <w:kern w:val="2"/>
                <w:sz w:val="21"/>
                <w:szCs w:val="21"/>
                <w:lang w:val="en-US" w:eastAsia="zh-CN" w:bidi="ar-SA"/>
              </w:rPr>
            </w:pPr>
            <w:r>
              <w:rPr>
                <w:rFonts w:hint="eastAsia"/>
                <w:szCs w:val="21"/>
              </w:rPr>
              <w:t>投标报价得分＝（评标基准价/投标报价）×</w:t>
            </w:r>
            <w:r>
              <w:rPr>
                <w:rFonts w:hint="eastAsia"/>
                <w:szCs w:val="21"/>
                <w:lang w:val="en-US" w:eastAsia="zh-CN"/>
              </w:rPr>
              <w:t>5</w:t>
            </w:r>
          </w:p>
        </w:tc>
      </w:tr>
      <w:tr w14:paraId="008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E0D3C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DAACC7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p>
        </w:tc>
        <w:tc>
          <w:tcPr>
            <w:tcW w:w="4049" w:type="pct"/>
            <w:tcBorders>
              <w:top w:val="single" w:color="auto" w:sz="4" w:space="0"/>
              <w:left w:val="single" w:color="auto" w:sz="4" w:space="0"/>
              <w:bottom w:val="single" w:color="auto" w:sz="4" w:space="0"/>
              <w:right w:val="single" w:color="auto" w:sz="4" w:space="0"/>
            </w:tcBorders>
            <w:vAlign w:val="center"/>
          </w:tcPr>
          <w:p w14:paraId="4A937EFC">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30</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08D3106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5BCF7BD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15AB6F3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56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241E7E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9023ABA">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24DFB946">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390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75B94A4">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zh-TW" w:eastAsia="zh-TW"/>
              </w:rPr>
              <w:t>企业</w:t>
            </w:r>
            <w:r>
              <w:rPr>
                <w:rFonts w:hint="eastAsia" w:ascii="宋体" w:hAnsi="宋体" w:cs="宋体"/>
                <w:sz w:val="21"/>
                <w:szCs w:val="21"/>
                <w:lang w:val="en-US" w:eastAsia="zh-CN"/>
              </w:rPr>
              <w:t>实力</w:t>
            </w:r>
          </w:p>
        </w:tc>
        <w:tc>
          <w:tcPr>
            <w:tcW w:w="381" w:type="pct"/>
            <w:tcBorders>
              <w:top w:val="single" w:color="auto" w:sz="4" w:space="0"/>
              <w:left w:val="single" w:color="auto" w:sz="4" w:space="0"/>
              <w:bottom w:val="single" w:color="auto" w:sz="4" w:space="0"/>
              <w:right w:val="single" w:color="auto" w:sz="4" w:space="0"/>
            </w:tcBorders>
            <w:vAlign w:val="center"/>
          </w:tcPr>
          <w:p w14:paraId="1CB5BB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02DC465A">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相应的实力和</w:t>
            </w:r>
            <w:r>
              <w:rPr>
                <w:rFonts w:hint="eastAsia" w:ascii="黑体" w:hAnsi="黑体" w:eastAsia="黑体" w:cs="黑体"/>
                <w:b/>
                <w:bCs/>
                <w:szCs w:val="21"/>
                <w:highlight w:val="none"/>
                <w:lang w:val="en-US" w:eastAsia="zh-CN"/>
              </w:rPr>
              <w:t>资质证书。根据企业实力规模打分0-2份。</w:t>
            </w:r>
            <w:r>
              <w:rPr>
                <w:rFonts w:hint="eastAsia"/>
                <w:szCs w:val="21"/>
                <w:highlight w:val="none"/>
              </w:rPr>
              <w:t>提供</w:t>
            </w:r>
            <w:r>
              <w:rPr>
                <w:rFonts w:hint="eastAsia"/>
                <w:szCs w:val="21"/>
                <w:highlight w:val="none"/>
                <w:lang w:val="en-US" w:eastAsia="zh-CN"/>
              </w:rPr>
              <w:t>一项资质证书</w:t>
            </w:r>
            <w:r>
              <w:rPr>
                <w:rFonts w:hint="eastAsia"/>
                <w:szCs w:val="21"/>
                <w:highlight w:val="none"/>
              </w:rPr>
              <w:t>得1分，未提供不得分。需提供有关证书复印件并加盖公章。</w:t>
            </w:r>
            <w:r>
              <w:rPr>
                <w:rFonts w:hint="eastAsia"/>
                <w:szCs w:val="21"/>
                <w:highlight w:val="none"/>
                <w:lang w:val="en-US" w:eastAsia="zh-CN"/>
              </w:rPr>
              <w:t>最多得3分。</w:t>
            </w:r>
          </w:p>
          <w:p w14:paraId="46A7AB9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619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E9CAB3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01486779">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332ED2BB">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95ACC92">
            <w:pPr>
              <w:spacing w:line="240" w:lineRule="auto"/>
              <w:rPr>
                <w:rFonts w:hint="eastAsia"/>
                <w:b/>
                <w:bCs/>
                <w:szCs w:val="21"/>
                <w:highlight w:val="none"/>
              </w:rPr>
            </w:pPr>
            <w:r>
              <w:rPr>
                <w:rFonts w:hint="eastAsia"/>
                <w:b/>
                <w:bCs/>
                <w:szCs w:val="21"/>
                <w:highlight w:val="none"/>
              </w:rPr>
              <w:t>提供有效证书，未提供不得分，证书须在有效期之内；</w:t>
            </w:r>
          </w:p>
          <w:p w14:paraId="496F5D3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353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313C654">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4D71B42">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6D1EBEB3">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187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B198FC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6667C128">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9E4C17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0F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48D5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2748AE1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1B6A9010">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17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6477F5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zh-TW" w:eastAsia="zh-TW"/>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4AD5724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049" w:type="pct"/>
            <w:tcBorders>
              <w:top w:val="single" w:color="auto" w:sz="4" w:space="0"/>
              <w:left w:val="single" w:color="auto" w:sz="4" w:space="0"/>
              <w:bottom w:val="single" w:color="auto" w:sz="4" w:space="0"/>
              <w:right w:val="single" w:color="auto" w:sz="4" w:space="0"/>
            </w:tcBorders>
            <w:vAlign w:val="center"/>
          </w:tcPr>
          <w:p w14:paraId="4D8DECBC">
            <w:pPr>
              <w:spacing w:line="240" w:lineRule="auto"/>
              <w:rPr>
                <w:rFonts w:hint="eastAsia" w:ascii="宋体" w:hAnsi="宋体" w:eastAsia="宋体" w:cs="宋体"/>
                <w:color w:val="auto"/>
                <w:sz w:val="21"/>
                <w:szCs w:val="21"/>
                <w:highlight w:val="none"/>
              </w:rPr>
            </w:pPr>
            <w:r>
              <w:rPr>
                <w:rFonts w:hint="eastAsia"/>
                <w:color w:val="auto"/>
                <w:szCs w:val="21"/>
                <w:highlight w:val="none"/>
                <w:lang w:val="zh-TW" w:eastAsia="zh-TW"/>
              </w:rPr>
              <w:t>根据投标人提供的产品故障报修的响应时间、处理速度、定期巡检以及技术支持、软件升级、技术培训</w:t>
            </w:r>
            <w:r>
              <w:rPr>
                <w:rFonts w:hint="eastAsia"/>
                <w:color w:val="auto"/>
                <w:szCs w:val="21"/>
                <w:highlight w:val="none"/>
                <w:lang w:val="zh-TW" w:eastAsia="zh-CN"/>
              </w:rPr>
              <w:t>、</w:t>
            </w:r>
            <w:r>
              <w:rPr>
                <w:rFonts w:hint="eastAsia"/>
                <w:color w:val="auto"/>
                <w:szCs w:val="21"/>
                <w:highlight w:val="none"/>
                <w:lang w:val="en-US" w:eastAsia="zh-CN"/>
              </w:rPr>
              <w:t>供货期</w:t>
            </w:r>
            <w:r>
              <w:rPr>
                <w:rFonts w:hint="eastAsia"/>
                <w:color w:val="auto"/>
                <w:szCs w:val="21"/>
                <w:highlight w:val="none"/>
                <w:lang w:val="zh-TW" w:eastAsia="zh-TW"/>
              </w:rPr>
              <w:t>等服务承诺</w:t>
            </w:r>
            <w:r>
              <w:rPr>
                <w:rFonts w:hint="eastAsia"/>
                <w:color w:val="auto"/>
                <w:szCs w:val="21"/>
                <w:highlight w:val="none"/>
                <w:lang w:val="en-US" w:eastAsia="zh-CN"/>
              </w:rPr>
              <w:t>付款方式</w:t>
            </w:r>
            <w:r>
              <w:rPr>
                <w:rFonts w:hint="eastAsia"/>
                <w:color w:val="auto"/>
                <w:szCs w:val="21"/>
                <w:highlight w:val="none"/>
                <w:lang w:val="zh-TW" w:eastAsia="zh-TW"/>
              </w:rPr>
              <w:t>进行评分，优得3分，良得2分，一般得1分，未提供不得分。</w:t>
            </w:r>
            <w:r>
              <w:rPr>
                <w:rFonts w:hint="eastAsia" w:ascii="黑体" w:hAnsi="黑体" w:eastAsia="黑体" w:cs="黑体"/>
                <w:b/>
                <w:bCs/>
                <w:color w:val="auto"/>
                <w:szCs w:val="21"/>
                <w:highlight w:val="none"/>
                <w:lang w:val="en-US" w:eastAsia="zh-CN"/>
              </w:rPr>
              <w:t>有原厂针对本项目的授权书的，加2分。</w:t>
            </w:r>
          </w:p>
        </w:tc>
      </w:tr>
      <w:tr w14:paraId="706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3F0EBF9">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774F25C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2ACF9F2">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2F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207CA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EAC0F0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D0BC3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rFonts w:hint="eastAsia" w:ascii="黑体" w:eastAsia="黑体"/>
          <w:b/>
          <w:sz w:val="24"/>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bookmarkStart w:id="58" w:name="_GoBack"/>
      <w:bookmarkEnd w:id="58"/>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6530B020">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6966"/>
      <w:bookmarkStart w:id="7" w:name="_Toc231281339"/>
      <w:bookmarkStart w:id="8" w:name="_Toc231289771"/>
      <w:bookmarkStart w:id="9" w:name="_Toc231280344"/>
      <w:bookmarkStart w:id="10" w:name="_Toc231282228"/>
      <w:bookmarkStart w:id="11" w:name="_Toc231305090"/>
      <w:bookmarkStart w:id="12" w:name="_Toc231279586"/>
      <w:bookmarkStart w:id="13" w:name="_Toc231289905"/>
      <w:bookmarkStart w:id="14" w:name="_Toc231304988"/>
      <w:bookmarkStart w:id="15" w:name="_Toc231284489"/>
      <w:bookmarkStart w:id="16" w:name="_Toc231280938"/>
      <w:bookmarkStart w:id="17" w:name="_Toc231286901"/>
      <w:bookmarkStart w:id="18" w:name="_Toc231281705"/>
      <w:bookmarkStart w:id="19" w:name="_Toc231280804"/>
      <w:bookmarkStart w:id="20" w:name="_Toc231289932"/>
      <w:bookmarkStart w:id="21" w:name="_Toc231279156"/>
      <w:bookmarkStart w:id="22" w:name="_Toc231279737"/>
      <w:bookmarkStart w:id="23" w:name="_Toc231279247"/>
      <w:bookmarkStart w:id="24" w:name="_Toc231279666"/>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05FFE344">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4991462"/>
      <w:bookmarkStart w:id="26" w:name="_Toc30593"/>
      <w:bookmarkStart w:id="27" w:name="_Toc231279669"/>
      <w:bookmarkStart w:id="28" w:name="_Toc231281342"/>
      <w:bookmarkStart w:id="29" w:name="_Toc231286904"/>
      <w:bookmarkStart w:id="30" w:name="_Toc231280941"/>
      <w:bookmarkStart w:id="31" w:name="_Toc231279589"/>
      <w:bookmarkStart w:id="32" w:name="_Toc231279740"/>
      <w:bookmarkStart w:id="33" w:name="_Toc231304991"/>
      <w:bookmarkStart w:id="34" w:name="_Toc231281708"/>
      <w:bookmarkStart w:id="35" w:name="_Toc231289908"/>
      <w:bookmarkStart w:id="36" w:name="_Toc231280347"/>
      <w:bookmarkStart w:id="37" w:name="_Toc231289774"/>
      <w:bookmarkStart w:id="38" w:name="_Toc231289935"/>
      <w:bookmarkStart w:id="39" w:name="_Toc231280807"/>
      <w:bookmarkStart w:id="40" w:name="_Toc231282231"/>
      <w:bookmarkStart w:id="41" w:name="_Toc231284492"/>
      <w:bookmarkStart w:id="42" w:name="_Toc407266082"/>
      <w:bookmarkStart w:id="43" w:name="_Toc231305093"/>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508020A5">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2E0C77"/>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9F2794E"/>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7B13BC"/>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BE70C8"/>
    <w:rsid w:val="4E694A00"/>
    <w:rsid w:val="4EC5306C"/>
    <w:rsid w:val="4ED25562"/>
    <w:rsid w:val="4F566AB1"/>
    <w:rsid w:val="4FEB4DF1"/>
    <w:rsid w:val="4FF43C08"/>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5FFD138B"/>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C64170E"/>
    <w:rsid w:val="6D95791B"/>
    <w:rsid w:val="6EBE6C8A"/>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3D0BD1"/>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3164</Words>
  <Characters>3527</Characters>
  <Lines>134</Lines>
  <Paragraphs>37</Paragraphs>
  <TotalTime>101</TotalTime>
  <ScaleCrop>false</ScaleCrop>
  <LinksUpToDate>false</LinksUpToDate>
  <CharactersWithSpaces>3689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2023-11-30T07:44:00Z</cp:lastPrinted>
  <dcterms:modified xsi:type="dcterms:W3CDTF">2024-11-26T05:38:44Z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06D0E29BB00843C384694F58F7E80184_13</vt:lpwstr>
  </property>
</Properties>
</file>