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72"/>
          <w:szCs w:val="72"/>
        </w:rPr>
      </w:pPr>
      <w:r>
        <w:rPr>
          <w:rFonts w:eastAsia="黑体"/>
          <w:b/>
          <w:bCs/>
          <w:sz w:val="52"/>
          <w:szCs w:val="52"/>
        </w:rPr>
        <w:drawing>
          <wp:inline distT="0" distB="0" distL="114300" distR="114300">
            <wp:extent cx="2708910" cy="2866390"/>
            <wp:effectExtent l="0" t="0" r="15240" b="10160"/>
            <wp:docPr id="1" name="图片 1" descr="南通理工学院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通理工学院LOGO1"/>
                    <pic:cNvPicPr>
                      <a:picLocks noChangeAspect="1"/>
                    </pic:cNvPicPr>
                  </pic:nvPicPr>
                  <pic:blipFill>
                    <a:blip r:embed="rId7"/>
                    <a:stretch>
                      <a:fillRect/>
                    </a:stretch>
                  </pic:blipFill>
                  <pic:spPr>
                    <a:xfrm>
                      <a:off x="0" y="0"/>
                      <a:ext cx="2708910" cy="2866390"/>
                    </a:xfrm>
                    <a:prstGeom prst="rect">
                      <a:avLst/>
                    </a:prstGeom>
                    <a:noFill/>
                    <a:ln>
                      <a:noFill/>
                    </a:ln>
                  </pic:spPr>
                </pic:pic>
              </a:graphicData>
            </a:graphic>
          </wp:inline>
        </w:drawing>
      </w:r>
    </w:p>
    <w:p>
      <w:pPr>
        <w:jc w:val="center"/>
        <w:rPr>
          <w:rFonts w:eastAsia="仿宋_GB2312"/>
          <w:b/>
          <w:sz w:val="44"/>
          <w:szCs w:val="44"/>
        </w:rPr>
      </w:pPr>
      <w:r>
        <w:rPr>
          <w:rFonts w:eastAsia="黑体"/>
          <w:b/>
          <w:bCs/>
          <w:sz w:val="52"/>
          <w:szCs w:val="52"/>
        </w:rPr>
        <w:drawing>
          <wp:inline distT="0" distB="0" distL="114300" distR="114300">
            <wp:extent cx="3971290" cy="765175"/>
            <wp:effectExtent l="0" t="0" r="10160" b="15875"/>
            <wp:docPr id="2" name="Picture 1" descr="南通理工学院横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南通理工学院横 拷贝"/>
                    <pic:cNvPicPr>
                      <a:picLocks noChangeAspect="1"/>
                    </pic:cNvPicPr>
                  </pic:nvPicPr>
                  <pic:blipFill>
                    <a:blip r:embed="rId8"/>
                    <a:stretch>
                      <a:fillRect/>
                    </a:stretch>
                  </pic:blipFill>
                  <pic:spPr>
                    <a:xfrm>
                      <a:off x="0" y="0"/>
                      <a:ext cx="3971290" cy="765175"/>
                    </a:xfrm>
                    <a:prstGeom prst="rect">
                      <a:avLst/>
                    </a:prstGeom>
                    <a:noFill/>
                    <a:ln>
                      <a:noFill/>
                    </a:ln>
                  </pic:spPr>
                </pic:pic>
              </a:graphicData>
            </a:graphic>
          </wp:inline>
        </w:drawing>
      </w:r>
    </w:p>
    <w:p>
      <w:pPr>
        <w:rPr>
          <w:rFonts w:eastAsia="仿宋_GB2312"/>
          <w:b/>
          <w:sz w:val="44"/>
          <w:szCs w:val="44"/>
        </w:rPr>
      </w:pPr>
    </w:p>
    <w:p>
      <w:pPr>
        <w:jc w:val="center"/>
        <w:rPr>
          <w:rFonts w:eastAsia="楷体_GB2312"/>
          <w:b/>
          <w:sz w:val="44"/>
          <w:szCs w:val="44"/>
        </w:rPr>
      </w:pPr>
      <w:r>
        <w:rPr>
          <w:rFonts w:eastAsia="楷体_GB2312"/>
          <w:b/>
          <w:sz w:val="44"/>
          <w:szCs w:val="44"/>
        </w:rPr>
        <w:t>实验（训）室建设项目立项申请表</w:t>
      </w:r>
    </w:p>
    <w:p>
      <w:pPr>
        <w:rPr>
          <w:sz w:val="32"/>
          <w:szCs w:val="32"/>
        </w:rPr>
      </w:pPr>
    </w:p>
    <w:p>
      <w:pPr>
        <w:rPr>
          <w:sz w:val="32"/>
          <w:szCs w:val="32"/>
        </w:rPr>
      </w:pPr>
    </w:p>
    <w:tbl>
      <w:tblPr>
        <w:tblStyle w:val="5"/>
        <w:tblW w:w="0" w:type="auto"/>
        <w:jc w:val="center"/>
        <w:tblLayout w:type="fixed"/>
        <w:tblCellMar>
          <w:top w:w="0" w:type="dxa"/>
          <w:left w:w="108" w:type="dxa"/>
          <w:bottom w:w="0" w:type="dxa"/>
          <w:right w:w="108" w:type="dxa"/>
        </w:tblCellMar>
      </w:tblPr>
      <w:tblGrid>
        <w:gridCol w:w="3018"/>
        <w:gridCol w:w="4886"/>
      </w:tblGrid>
      <w:tr>
        <w:trPr>
          <w:trHeight w:val="687" w:hRule="atLeast"/>
          <w:jc w:val="center"/>
        </w:trPr>
        <w:tc>
          <w:tcPr>
            <w:tcW w:w="3018" w:type="dxa"/>
            <w:vAlign w:val="center"/>
          </w:tcPr>
          <w:p>
            <w:pPr>
              <w:spacing w:line="500" w:lineRule="exact"/>
              <w:jc w:val="distribute"/>
              <w:rPr>
                <w:rFonts w:eastAsia="楷体_GB2312"/>
                <w:b/>
                <w:bCs/>
                <w:sz w:val="28"/>
                <w:szCs w:val="28"/>
              </w:rPr>
            </w:pPr>
            <w:r>
              <w:rPr>
                <w:rFonts w:eastAsia="楷体_GB2312"/>
                <w:b/>
                <w:bCs/>
                <w:spacing w:val="31"/>
                <w:w w:val="90"/>
                <w:kern w:val="0"/>
                <w:sz w:val="28"/>
                <w:szCs w:val="28"/>
              </w:rPr>
              <w:t>项目名称</w:t>
            </w:r>
            <w:r>
              <w:rPr>
                <w:rFonts w:eastAsia="楷体_GB2312"/>
                <w:b/>
                <w:bCs/>
                <w:spacing w:val="5"/>
                <w:w w:val="90"/>
                <w:kern w:val="0"/>
                <w:sz w:val="28"/>
                <w:szCs w:val="28"/>
              </w:rPr>
              <w:t>：</w:t>
            </w:r>
          </w:p>
        </w:tc>
        <w:tc>
          <w:tcPr>
            <w:tcW w:w="4886" w:type="dxa"/>
            <w:tcBorders>
              <w:bottom w:val="single" w:color="auto" w:sz="4" w:space="0"/>
            </w:tcBorders>
          </w:tcPr>
          <w:p>
            <w:pPr>
              <w:spacing w:line="500" w:lineRule="exact"/>
              <w:jc w:val="center"/>
              <w:rPr>
                <w:sz w:val="28"/>
              </w:rPr>
            </w:pPr>
            <w:r>
              <w:rPr>
                <w:sz w:val="28"/>
                <w:szCs w:val="28"/>
              </w:rPr>
              <w:t>网络综合布线实训室</w:t>
            </w:r>
          </w:p>
        </w:tc>
      </w:tr>
      <w:tr>
        <w:tblPrEx>
          <w:tblCellMar>
            <w:top w:w="0" w:type="dxa"/>
            <w:left w:w="108" w:type="dxa"/>
            <w:bottom w:w="0" w:type="dxa"/>
            <w:right w:w="108" w:type="dxa"/>
          </w:tblCellMar>
        </w:tblPrEx>
        <w:trPr>
          <w:trHeight w:val="570" w:hRule="atLeast"/>
          <w:jc w:val="center"/>
        </w:trPr>
        <w:tc>
          <w:tcPr>
            <w:tcW w:w="3018" w:type="dxa"/>
            <w:vAlign w:val="center"/>
          </w:tcPr>
          <w:p>
            <w:pPr>
              <w:spacing w:line="500" w:lineRule="exact"/>
              <w:jc w:val="distribute"/>
              <w:rPr>
                <w:rFonts w:eastAsia="楷体_GB2312"/>
                <w:b/>
                <w:bCs/>
                <w:sz w:val="28"/>
                <w:szCs w:val="28"/>
              </w:rPr>
            </w:pPr>
            <w:r>
              <w:rPr>
                <w:rFonts w:eastAsia="楷体_GB2312"/>
                <w:b/>
                <w:bCs/>
                <w:sz w:val="28"/>
                <w:szCs w:val="28"/>
              </w:rPr>
              <w:t>适用学科专业：</w:t>
            </w:r>
          </w:p>
        </w:tc>
        <w:tc>
          <w:tcPr>
            <w:tcW w:w="4886" w:type="dxa"/>
            <w:tcBorders>
              <w:top w:val="single" w:color="auto" w:sz="4" w:space="0"/>
              <w:bottom w:val="single" w:color="auto" w:sz="4" w:space="0"/>
            </w:tcBorders>
          </w:tcPr>
          <w:p>
            <w:pPr>
              <w:spacing w:line="500" w:lineRule="exact"/>
              <w:jc w:val="center"/>
              <w:rPr>
                <w:sz w:val="28"/>
              </w:rPr>
            </w:pPr>
            <w:r>
              <w:rPr>
                <w:sz w:val="28"/>
              </w:rPr>
              <w:t>网络工程专业</w:t>
            </w:r>
          </w:p>
        </w:tc>
      </w:tr>
      <w:tr>
        <w:tblPrEx>
          <w:tblCellMar>
            <w:top w:w="0" w:type="dxa"/>
            <w:left w:w="108" w:type="dxa"/>
            <w:bottom w:w="0" w:type="dxa"/>
            <w:right w:w="108" w:type="dxa"/>
          </w:tblCellMar>
        </w:tblPrEx>
        <w:trPr>
          <w:trHeight w:val="723" w:hRule="atLeast"/>
          <w:jc w:val="center"/>
        </w:trPr>
        <w:tc>
          <w:tcPr>
            <w:tcW w:w="3018" w:type="dxa"/>
            <w:vAlign w:val="center"/>
          </w:tcPr>
          <w:p>
            <w:pPr>
              <w:spacing w:line="500" w:lineRule="exact"/>
              <w:jc w:val="distribute"/>
              <w:rPr>
                <w:rFonts w:eastAsia="楷体_GB2312"/>
                <w:b/>
                <w:bCs/>
                <w:sz w:val="28"/>
                <w:szCs w:val="28"/>
              </w:rPr>
            </w:pPr>
            <w:r>
              <w:rPr>
                <w:rFonts w:eastAsia="楷体_GB2312"/>
                <w:b/>
                <w:bCs/>
                <w:sz w:val="28"/>
                <w:szCs w:val="28"/>
              </w:rPr>
              <w:t>项目负责人：</w:t>
            </w:r>
          </w:p>
        </w:tc>
        <w:tc>
          <w:tcPr>
            <w:tcW w:w="4886" w:type="dxa"/>
            <w:tcBorders>
              <w:top w:val="single" w:color="auto" w:sz="4" w:space="0"/>
              <w:bottom w:val="single" w:color="auto" w:sz="4" w:space="0"/>
            </w:tcBorders>
          </w:tcPr>
          <w:p>
            <w:pPr>
              <w:spacing w:line="500" w:lineRule="exact"/>
              <w:jc w:val="center"/>
              <w:rPr>
                <w:sz w:val="28"/>
              </w:rPr>
            </w:pPr>
            <w:r>
              <w:rPr>
                <w:sz w:val="28"/>
              </w:rPr>
              <w:t>邱建林、王岩、李秀静</w:t>
            </w:r>
          </w:p>
        </w:tc>
      </w:tr>
      <w:tr>
        <w:tblPrEx>
          <w:tblCellMar>
            <w:top w:w="0" w:type="dxa"/>
            <w:left w:w="108" w:type="dxa"/>
            <w:bottom w:w="0" w:type="dxa"/>
            <w:right w:w="108" w:type="dxa"/>
          </w:tblCellMar>
        </w:tblPrEx>
        <w:trPr>
          <w:trHeight w:val="570" w:hRule="atLeast"/>
          <w:jc w:val="center"/>
        </w:trPr>
        <w:tc>
          <w:tcPr>
            <w:tcW w:w="3018" w:type="dxa"/>
            <w:vAlign w:val="center"/>
          </w:tcPr>
          <w:p>
            <w:pPr>
              <w:spacing w:line="500" w:lineRule="exact"/>
              <w:jc w:val="distribute"/>
              <w:rPr>
                <w:rFonts w:eastAsia="楷体_GB2312"/>
                <w:b/>
                <w:bCs/>
                <w:sz w:val="28"/>
                <w:szCs w:val="28"/>
              </w:rPr>
            </w:pPr>
            <w:r>
              <w:rPr>
                <w:rFonts w:eastAsia="楷体_GB2312"/>
                <w:b/>
                <w:bCs/>
                <w:sz w:val="28"/>
                <w:szCs w:val="28"/>
              </w:rPr>
              <w:t>计划完成日期：</w:t>
            </w:r>
          </w:p>
        </w:tc>
        <w:tc>
          <w:tcPr>
            <w:tcW w:w="4886" w:type="dxa"/>
            <w:tcBorders>
              <w:top w:val="single" w:color="auto" w:sz="4" w:space="0"/>
              <w:bottom w:val="single" w:color="auto" w:sz="4" w:space="0"/>
            </w:tcBorders>
          </w:tcPr>
          <w:p>
            <w:pPr>
              <w:spacing w:line="500" w:lineRule="exact"/>
              <w:jc w:val="center"/>
              <w:rPr>
                <w:sz w:val="28"/>
              </w:rPr>
            </w:pPr>
            <w:r>
              <w:rPr>
                <w:sz w:val="28"/>
              </w:rPr>
              <w:t>2023年6月30日</w:t>
            </w:r>
          </w:p>
        </w:tc>
      </w:tr>
      <w:tr>
        <w:tblPrEx>
          <w:tblCellMar>
            <w:top w:w="0" w:type="dxa"/>
            <w:left w:w="108" w:type="dxa"/>
            <w:bottom w:w="0" w:type="dxa"/>
            <w:right w:w="108" w:type="dxa"/>
          </w:tblCellMar>
        </w:tblPrEx>
        <w:trPr>
          <w:trHeight w:val="704" w:hRule="atLeast"/>
          <w:jc w:val="center"/>
        </w:trPr>
        <w:tc>
          <w:tcPr>
            <w:tcW w:w="3018" w:type="dxa"/>
            <w:vAlign w:val="center"/>
          </w:tcPr>
          <w:p>
            <w:pPr>
              <w:spacing w:line="500" w:lineRule="exact"/>
              <w:jc w:val="distribute"/>
              <w:rPr>
                <w:rFonts w:eastAsia="楷体_GB2312"/>
                <w:b/>
                <w:bCs/>
                <w:sz w:val="28"/>
                <w:szCs w:val="28"/>
              </w:rPr>
            </w:pPr>
            <w:r>
              <w:rPr>
                <w:rFonts w:eastAsia="楷体_GB2312"/>
                <w:b/>
                <w:bCs/>
                <w:sz w:val="28"/>
                <w:szCs w:val="28"/>
              </w:rPr>
              <w:t>申报单位：</w:t>
            </w:r>
          </w:p>
        </w:tc>
        <w:tc>
          <w:tcPr>
            <w:tcW w:w="4886" w:type="dxa"/>
            <w:tcBorders>
              <w:top w:val="single" w:color="auto" w:sz="4" w:space="0"/>
              <w:bottom w:val="single" w:color="auto" w:sz="4" w:space="0"/>
            </w:tcBorders>
          </w:tcPr>
          <w:p>
            <w:pPr>
              <w:spacing w:line="500" w:lineRule="exact"/>
              <w:jc w:val="center"/>
              <w:rPr>
                <w:sz w:val="28"/>
              </w:rPr>
            </w:pPr>
            <w:r>
              <w:rPr>
                <w:sz w:val="28"/>
              </w:rPr>
              <w:t>计算机与信息工程学院</w:t>
            </w:r>
          </w:p>
        </w:tc>
      </w:tr>
      <w:tr>
        <w:tblPrEx>
          <w:tblCellMar>
            <w:top w:w="0" w:type="dxa"/>
            <w:left w:w="108" w:type="dxa"/>
            <w:bottom w:w="0" w:type="dxa"/>
            <w:right w:w="108" w:type="dxa"/>
          </w:tblCellMar>
        </w:tblPrEx>
        <w:trPr>
          <w:trHeight w:val="610" w:hRule="atLeast"/>
          <w:jc w:val="center"/>
        </w:trPr>
        <w:tc>
          <w:tcPr>
            <w:tcW w:w="3018" w:type="dxa"/>
            <w:vAlign w:val="center"/>
          </w:tcPr>
          <w:p>
            <w:pPr>
              <w:spacing w:line="500" w:lineRule="exact"/>
              <w:jc w:val="distribute"/>
              <w:rPr>
                <w:rFonts w:eastAsia="楷体_GB2312"/>
                <w:b/>
                <w:bCs/>
                <w:sz w:val="28"/>
                <w:szCs w:val="28"/>
              </w:rPr>
            </w:pPr>
            <w:r>
              <w:rPr>
                <w:rFonts w:eastAsia="楷体_GB2312"/>
                <w:b/>
                <w:bCs/>
                <w:sz w:val="28"/>
                <w:szCs w:val="28"/>
              </w:rPr>
              <w:t>申报日期：</w:t>
            </w:r>
          </w:p>
        </w:tc>
        <w:tc>
          <w:tcPr>
            <w:tcW w:w="4886" w:type="dxa"/>
            <w:tcBorders>
              <w:top w:val="single" w:color="auto" w:sz="4" w:space="0"/>
              <w:bottom w:val="single" w:color="auto" w:sz="4" w:space="0"/>
            </w:tcBorders>
          </w:tcPr>
          <w:p>
            <w:pPr>
              <w:spacing w:line="500" w:lineRule="exact"/>
              <w:jc w:val="center"/>
              <w:rPr>
                <w:sz w:val="28"/>
              </w:rPr>
            </w:pPr>
          </w:p>
        </w:tc>
      </w:tr>
    </w:tbl>
    <w:p>
      <w:pPr>
        <w:spacing w:line="800" w:lineRule="exact"/>
        <w:jc w:val="center"/>
        <w:rPr>
          <w:rFonts w:eastAsia="楷体_GB2312"/>
          <w:b/>
          <w:sz w:val="36"/>
          <w:szCs w:val="36"/>
        </w:rPr>
      </w:pPr>
    </w:p>
    <w:p>
      <w:pPr>
        <w:spacing w:line="800" w:lineRule="exact"/>
        <w:jc w:val="center"/>
        <w:rPr>
          <w:rFonts w:eastAsia="楷体_GB2312"/>
          <w:b/>
          <w:sz w:val="36"/>
          <w:szCs w:val="36"/>
        </w:rPr>
      </w:pPr>
    </w:p>
    <w:p>
      <w:pPr>
        <w:jc w:val="center"/>
        <w:rPr>
          <w:rFonts w:eastAsia="仿宋_GB2312"/>
          <w:bCs/>
          <w:sz w:val="32"/>
          <w:szCs w:val="32"/>
        </w:rPr>
      </w:pPr>
      <w:r>
        <w:rPr>
          <w:rFonts w:eastAsia="仿宋_GB2312"/>
          <w:bCs/>
          <w:sz w:val="32"/>
          <w:szCs w:val="32"/>
        </w:rPr>
        <w:t>实验室与设备管理处制</w:t>
      </w:r>
    </w:p>
    <w:p>
      <w:pPr>
        <w:ind w:firstLine="560" w:firstLineChars="200"/>
        <w:rPr>
          <w:rFonts w:eastAsia="仿宋_GB2312"/>
          <w:sz w:val="28"/>
          <w:szCs w:val="28"/>
        </w:rPr>
        <w:sectPr>
          <w:headerReference r:id="rId3" w:type="default"/>
          <w:footerReference r:id="rId4" w:type="even"/>
          <w:pgSz w:w="11906" w:h="16838"/>
          <w:pgMar w:top="820" w:right="1134" w:bottom="1134" w:left="1134" w:header="567" w:footer="754" w:gutter="0"/>
          <w:pgNumType w:fmt="upperRoman"/>
          <w:cols w:space="720" w:num="1"/>
          <w:docGrid w:type="lines" w:linePitch="312" w:charSpace="0"/>
        </w:sectPr>
      </w:pPr>
    </w:p>
    <w:p>
      <w:pPr>
        <w:outlineLvl w:val="0"/>
        <w:rPr>
          <w:rFonts w:eastAsia="仿宋_GB2312"/>
          <w:b/>
          <w:bCs/>
          <w:sz w:val="28"/>
          <w:szCs w:val="28"/>
        </w:rPr>
      </w:pPr>
      <w:r>
        <w:rPr>
          <w:rFonts w:eastAsia="仿宋_GB2312"/>
          <w:b/>
          <w:bCs/>
          <w:sz w:val="28"/>
          <w:szCs w:val="28"/>
        </w:rPr>
        <w:t>一、项目概述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381"/>
        <w:gridCol w:w="421"/>
        <w:gridCol w:w="722"/>
        <w:gridCol w:w="501"/>
        <w:gridCol w:w="185"/>
        <w:gridCol w:w="515"/>
        <w:gridCol w:w="753"/>
        <w:gridCol w:w="20"/>
        <w:gridCol w:w="1084"/>
        <w:gridCol w:w="887"/>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2" w:type="dxa"/>
            <w:vAlign w:val="center"/>
          </w:tcPr>
          <w:p>
            <w:pPr>
              <w:jc w:val="center"/>
              <w:rPr>
                <w:b/>
                <w:bCs/>
                <w:szCs w:val="21"/>
              </w:rPr>
            </w:pPr>
            <w:r>
              <w:rPr>
                <w:b/>
                <w:bCs/>
                <w:szCs w:val="21"/>
              </w:rPr>
              <w:t>项目名称</w:t>
            </w:r>
          </w:p>
        </w:tc>
        <w:tc>
          <w:tcPr>
            <w:tcW w:w="8014" w:type="dxa"/>
            <w:gridSpan w:val="11"/>
            <w:vAlign w:val="center"/>
          </w:tcPr>
          <w:p>
            <w:pPr>
              <w:jc w:val="center"/>
              <w:rPr>
                <w:szCs w:val="21"/>
              </w:rPr>
            </w:pPr>
            <w:r>
              <w:rPr>
                <w:szCs w:val="21"/>
              </w:rPr>
              <w:t>网络综合布线实训室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2" w:type="dxa"/>
            <w:vAlign w:val="center"/>
          </w:tcPr>
          <w:p>
            <w:pPr>
              <w:jc w:val="center"/>
              <w:rPr>
                <w:b/>
                <w:bCs/>
                <w:szCs w:val="21"/>
              </w:rPr>
            </w:pPr>
            <w:r>
              <w:rPr>
                <w:b/>
                <w:bCs/>
                <w:szCs w:val="21"/>
              </w:rPr>
              <w:t>项目负责人</w:t>
            </w:r>
          </w:p>
        </w:tc>
        <w:tc>
          <w:tcPr>
            <w:tcW w:w="1802" w:type="dxa"/>
            <w:gridSpan w:val="2"/>
            <w:vAlign w:val="center"/>
          </w:tcPr>
          <w:p>
            <w:pPr>
              <w:jc w:val="center"/>
              <w:rPr>
                <w:szCs w:val="21"/>
              </w:rPr>
            </w:pPr>
            <w:r>
              <w:rPr>
                <w:szCs w:val="21"/>
              </w:rPr>
              <w:t>邱建林</w:t>
            </w:r>
          </w:p>
          <w:p>
            <w:pPr>
              <w:jc w:val="center"/>
              <w:rPr>
                <w:szCs w:val="21"/>
              </w:rPr>
            </w:pPr>
            <w:r>
              <w:rPr>
                <w:szCs w:val="21"/>
              </w:rPr>
              <w:t>王岩</w:t>
            </w:r>
          </w:p>
          <w:p>
            <w:pPr>
              <w:jc w:val="center"/>
              <w:rPr>
                <w:szCs w:val="21"/>
              </w:rPr>
            </w:pPr>
            <w:r>
              <w:rPr>
                <w:szCs w:val="21"/>
              </w:rPr>
              <w:t>李秀静</w:t>
            </w:r>
          </w:p>
        </w:tc>
        <w:tc>
          <w:tcPr>
            <w:tcW w:w="722" w:type="dxa"/>
            <w:vAlign w:val="center"/>
          </w:tcPr>
          <w:p>
            <w:pPr>
              <w:jc w:val="center"/>
              <w:rPr>
                <w:b/>
                <w:bCs/>
                <w:szCs w:val="21"/>
              </w:rPr>
            </w:pPr>
            <w:r>
              <w:rPr>
                <w:b/>
                <w:bCs/>
                <w:szCs w:val="21"/>
              </w:rPr>
              <w:t>职称</w:t>
            </w:r>
          </w:p>
        </w:tc>
        <w:tc>
          <w:tcPr>
            <w:tcW w:w="1201" w:type="dxa"/>
            <w:gridSpan w:val="3"/>
            <w:vAlign w:val="center"/>
          </w:tcPr>
          <w:p>
            <w:pPr>
              <w:jc w:val="center"/>
              <w:rPr>
                <w:szCs w:val="21"/>
              </w:rPr>
            </w:pPr>
            <w:r>
              <w:rPr>
                <w:szCs w:val="21"/>
              </w:rPr>
              <w:t>教授</w:t>
            </w:r>
          </w:p>
          <w:p>
            <w:pPr>
              <w:jc w:val="center"/>
              <w:rPr>
                <w:szCs w:val="21"/>
              </w:rPr>
            </w:pPr>
            <w:r>
              <w:rPr>
                <w:szCs w:val="21"/>
              </w:rPr>
              <w:t>副教授</w:t>
            </w:r>
          </w:p>
          <w:p>
            <w:pPr>
              <w:jc w:val="center"/>
              <w:rPr>
                <w:szCs w:val="21"/>
              </w:rPr>
            </w:pPr>
            <w:r>
              <w:rPr>
                <w:szCs w:val="21"/>
              </w:rPr>
              <w:t>讲师</w:t>
            </w:r>
          </w:p>
        </w:tc>
        <w:tc>
          <w:tcPr>
            <w:tcW w:w="753" w:type="dxa"/>
            <w:vAlign w:val="center"/>
          </w:tcPr>
          <w:p>
            <w:pPr>
              <w:jc w:val="center"/>
              <w:rPr>
                <w:b/>
                <w:bCs/>
                <w:szCs w:val="21"/>
              </w:rPr>
            </w:pPr>
            <w:r>
              <w:rPr>
                <w:b/>
                <w:bCs/>
                <w:szCs w:val="21"/>
              </w:rPr>
              <w:t>职务</w:t>
            </w:r>
          </w:p>
        </w:tc>
        <w:tc>
          <w:tcPr>
            <w:tcW w:w="1104" w:type="dxa"/>
            <w:gridSpan w:val="2"/>
            <w:vAlign w:val="center"/>
          </w:tcPr>
          <w:p>
            <w:pPr>
              <w:jc w:val="center"/>
              <w:rPr>
                <w:szCs w:val="21"/>
              </w:rPr>
            </w:pPr>
            <w:r>
              <w:rPr>
                <w:szCs w:val="21"/>
              </w:rPr>
              <w:t>院长</w:t>
            </w:r>
          </w:p>
          <w:p>
            <w:pPr>
              <w:jc w:val="center"/>
              <w:rPr>
                <w:szCs w:val="21"/>
              </w:rPr>
            </w:pPr>
            <w:r>
              <w:rPr>
                <w:szCs w:val="21"/>
              </w:rPr>
              <w:t>副院长教研室主任</w:t>
            </w:r>
          </w:p>
        </w:tc>
        <w:tc>
          <w:tcPr>
            <w:tcW w:w="887" w:type="dxa"/>
            <w:vAlign w:val="center"/>
          </w:tcPr>
          <w:p>
            <w:pPr>
              <w:jc w:val="center"/>
              <w:rPr>
                <w:b/>
                <w:bCs/>
                <w:szCs w:val="21"/>
              </w:rPr>
            </w:pPr>
            <w:r>
              <w:rPr>
                <w:b/>
                <w:bCs/>
                <w:szCs w:val="21"/>
              </w:rPr>
              <w:t>电话</w:t>
            </w:r>
          </w:p>
        </w:tc>
        <w:tc>
          <w:tcPr>
            <w:tcW w:w="1545" w:type="dxa"/>
            <w:vAlign w:val="center"/>
          </w:tcPr>
          <w:p>
            <w:pPr>
              <w:jc w:val="center"/>
              <w:rPr>
                <w:szCs w:val="21"/>
              </w:rPr>
            </w:pPr>
            <w:r>
              <w:rPr>
                <w:szCs w:val="21"/>
                <w:lang w:bidi="ar"/>
              </w:rPr>
              <w:t>67328、</w:t>
            </w:r>
          </w:p>
          <w:p>
            <w:pPr>
              <w:jc w:val="center"/>
              <w:rPr>
                <w:szCs w:val="21"/>
              </w:rPr>
            </w:pPr>
            <w:r>
              <w:rPr>
                <w:szCs w:val="21"/>
              </w:rPr>
              <w:t>66996、18051310201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pPr>
              <w:jc w:val="center"/>
              <w:rPr>
                <w:b/>
                <w:bCs/>
                <w:szCs w:val="21"/>
              </w:rPr>
            </w:pPr>
            <w:r>
              <w:rPr>
                <w:b/>
                <w:bCs/>
                <w:szCs w:val="21"/>
              </w:rPr>
              <w:t>项目类别</w:t>
            </w:r>
          </w:p>
        </w:tc>
        <w:tc>
          <w:tcPr>
            <w:tcW w:w="8014" w:type="dxa"/>
            <w:gridSpan w:val="11"/>
            <w:vAlign w:val="center"/>
          </w:tcPr>
          <w:p>
            <w:pPr>
              <w:jc w:val="center"/>
              <w:rPr>
                <w:szCs w:val="21"/>
              </w:rPr>
            </w:pPr>
            <w:r>
              <w:rPr>
                <w:b/>
                <w:bCs/>
                <w:szCs w:val="21"/>
              </w:rPr>
              <w:t>基础</w:t>
            </w:r>
            <w:r>
              <w:rPr>
                <w:b/>
                <w:bCs/>
                <w:szCs w:val="21"/>
              </w:rPr>
              <w:sym w:font="Wingdings 2" w:char="00A3"/>
            </w:r>
            <w:r>
              <w:rPr>
                <w:b/>
                <w:bCs/>
                <w:szCs w:val="21"/>
              </w:rPr>
              <w:t xml:space="preserve">      专业□      新建</w:t>
            </w:r>
            <w:r>
              <w:rPr>
                <w:b/>
                <w:bCs/>
                <w:szCs w:val="21"/>
              </w:rPr>
              <w:sym w:font="Wingdings 2" w:char="0052"/>
            </w:r>
            <w:r>
              <w:rPr>
                <w:b/>
                <w:bCs/>
                <w:szCs w:val="21"/>
              </w:rPr>
              <w:t xml:space="preserve">      改建□      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pPr>
              <w:jc w:val="center"/>
              <w:rPr>
                <w:b/>
                <w:bCs/>
                <w:szCs w:val="21"/>
              </w:rPr>
            </w:pPr>
            <w:r>
              <w:rPr>
                <w:b/>
                <w:bCs/>
                <w:szCs w:val="21"/>
              </w:rPr>
              <w:t>学年使用总人时数</w:t>
            </w:r>
          </w:p>
        </w:tc>
        <w:tc>
          <w:tcPr>
            <w:tcW w:w="1381" w:type="dxa"/>
            <w:vAlign w:val="center"/>
          </w:tcPr>
          <w:p>
            <w:pPr>
              <w:jc w:val="center"/>
              <w:rPr>
                <w:szCs w:val="21"/>
              </w:rPr>
            </w:pPr>
            <w:r>
              <w:rPr>
                <w:szCs w:val="21"/>
              </w:rPr>
              <w:t>39840</w:t>
            </w:r>
          </w:p>
        </w:tc>
        <w:tc>
          <w:tcPr>
            <w:tcW w:w="1644" w:type="dxa"/>
            <w:gridSpan w:val="3"/>
            <w:vAlign w:val="center"/>
          </w:tcPr>
          <w:p>
            <w:pPr>
              <w:jc w:val="center"/>
              <w:rPr>
                <w:b/>
                <w:bCs/>
                <w:szCs w:val="21"/>
              </w:rPr>
            </w:pPr>
            <w:r>
              <w:rPr>
                <w:b/>
                <w:bCs/>
                <w:szCs w:val="21"/>
              </w:rPr>
              <w:t>学年可利用总人时数</w:t>
            </w:r>
          </w:p>
        </w:tc>
        <w:tc>
          <w:tcPr>
            <w:tcW w:w="1473" w:type="dxa"/>
            <w:gridSpan w:val="4"/>
            <w:vAlign w:val="center"/>
          </w:tcPr>
          <w:p>
            <w:pPr>
              <w:jc w:val="center"/>
              <w:rPr>
                <w:szCs w:val="21"/>
              </w:rPr>
            </w:pPr>
            <w:r>
              <w:rPr>
                <w:szCs w:val="21"/>
              </w:rPr>
              <w:t>48000</w:t>
            </w:r>
          </w:p>
        </w:tc>
        <w:tc>
          <w:tcPr>
            <w:tcW w:w="1084" w:type="dxa"/>
            <w:vAlign w:val="center"/>
          </w:tcPr>
          <w:p>
            <w:pPr>
              <w:jc w:val="center"/>
              <w:rPr>
                <w:b/>
                <w:bCs/>
                <w:szCs w:val="21"/>
              </w:rPr>
            </w:pPr>
            <w:r>
              <w:rPr>
                <w:b/>
                <w:bCs/>
                <w:szCs w:val="21"/>
              </w:rPr>
              <w:t>设备利用率</w:t>
            </w:r>
          </w:p>
        </w:tc>
        <w:tc>
          <w:tcPr>
            <w:tcW w:w="2432" w:type="dxa"/>
            <w:gridSpan w:val="2"/>
            <w:vAlign w:val="center"/>
          </w:tcPr>
          <w:p>
            <w:pPr>
              <w:jc w:val="center"/>
              <w:rPr>
                <w:szCs w:val="21"/>
              </w:rPr>
            </w:pPr>
            <w:r>
              <w:rPr>
                <w:szCs w:val="21"/>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pPr>
              <w:jc w:val="center"/>
              <w:rPr>
                <w:b/>
                <w:bCs/>
                <w:szCs w:val="21"/>
              </w:rPr>
            </w:pPr>
            <w:r>
              <w:rPr>
                <w:b/>
                <w:bCs/>
                <w:szCs w:val="21"/>
              </w:rPr>
              <w:t>学年该实验学时数</w:t>
            </w:r>
          </w:p>
        </w:tc>
        <w:tc>
          <w:tcPr>
            <w:tcW w:w="1381" w:type="dxa"/>
            <w:vAlign w:val="center"/>
          </w:tcPr>
          <w:p>
            <w:pPr>
              <w:jc w:val="center"/>
              <w:rPr>
                <w:szCs w:val="21"/>
              </w:rPr>
            </w:pPr>
            <w:r>
              <w:rPr>
                <w:szCs w:val="21"/>
              </w:rPr>
              <w:t>244</w:t>
            </w:r>
          </w:p>
        </w:tc>
        <w:tc>
          <w:tcPr>
            <w:tcW w:w="1644" w:type="dxa"/>
            <w:gridSpan w:val="3"/>
            <w:vAlign w:val="center"/>
          </w:tcPr>
          <w:p>
            <w:pPr>
              <w:jc w:val="center"/>
              <w:rPr>
                <w:b/>
                <w:bCs/>
                <w:szCs w:val="21"/>
              </w:rPr>
            </w:pPr>
            <w:r>
              <w:rPr>
                <w:b/>
                <w:bCs/>
                <w:szCs w:val="21"/>
              </w:rPr>
              <w:t>学年该实验室额定学时数</w:t>
            </w:r>
          </w:p>
        </w:tc>
        <w:tc>
          <w:tcPr>
            <w:tcW w:w="1473" w:type="dxa"/>
            <w:gridSpan w:val="4"/>
            <w:vAlign w:val="center"/>
          </w:tcPr>
          <w:p>
            <w:pPr>
              <w:jc w:val="center"/>
              <w:rPr>
                <w:szCs w:val="21"/>
              </w:rPr>
            </w:pPr>
            <w:r>
              <w:rPr>
                <w:szCs w:val="21"/>
              </w:rPr>
              <w:t>960</w:t>
            </w:r>
          </w:p>
        </w:tc>
        <w:tc>
          <w:tcPr>
            <w:tcW w:w="1084" w:type="dxa"/>
            <w:vAlign w:val="center"/>
          </w:tcPr>
          <w:p>
            <w:pPr>
              <w:jc w:val="center"/>
              <w:rPr>
                <w:b/>
                <w:bCs/>
                <w:szCs w:val="21"/>
              </w:rPr>
            </w:pPr>
            <w:r>
              <w:rPr>
                <w:b/>
                <w:bCs/>
                <w:szCs w:val="21"/>
              </w:rPr>
              <w:t>实验室利用率</w:t>
            </w:r>
          </w:p>
        </w:tc>
        <w:tc>
          <w:tcPr>
            <w:tcW w:w="2432" w:type="dxa"/>
            <w:gridSpan w:val="2"/>
            <w:vAlign w:val="center"/>
          </w:tcPr>
          <w:p>
            <w:pPr>
              <w:jc w:val="center"/>
              <w:rPr>
                <w:szCs w:val="21"/>
              </w:rPr>
            </w:pPr>
            <w:r>
              <w:rPr>
                <w:szCs w:val="21"/>
              </w:rPr>
              <w:t>25.42%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pPr>
              <w:jc w:val="center"/>
              <w:rPr>
                <w:b/>
                <w:bCs/>
                <w:szCs w:val="21"/>
              </w:rPr>
            </w:pPr>
            <w:r>
              <w:rPr>
                <w:b/>
                <w:bCs/>
                <w:szCs w:val="21"/>
              </w:rPr>
              <w:t>实验（训）室容纳人数</w:t>
            </w:r>
          </w:p>
        </w:tc>
        <w:tc>
          <w:tcPr>
            <w:tcW w:w="1381" w:type="dxa"/>
            <w:vAlign w:val="center"/>
          </w:tcPr>
          <w:p>
            <w:pPr>
              <w:jc w:val="center"/>
              <w:rPr>
                <w:szCs w:val="21"/>
              </w:rPr>
            </w:pPr>
            <w:r>
              <w:rPr>
                <w:szCs w:val="21"/>
              </w:rPr>
              <w:t>50</w:t>
            </w:r>
          </w:p>
        </w:tc>
        <w:tc>
          <w:tcPr>
            <w:tcW w:w="1644" w:type="dxa"/>
            <w:gridSpan w:val="3"/>
            <w:vAlign w:val="center"/>
          </w:tcPr>
          <w:p>
            <w:pPr>
              <w:jc w:val="center"/>
              <w:rPr>
                <w:b/>
                <w:bCs/>
                <w:szCs w:val="21"/>
              </w:rPr>
            </w:pPr>
            <w:r>
              <w:rPr>
                <w:b/>
                <w:bCs/>
                <w:szCs w:val="21"/>
              </w:rPr>
              <w:t>配备设备组数/每组学生人数</w:t>
            </w:r>
          </w:p>
        </w:tc>
        <w:tc>
          <w:tcPr>
            <w:tcW w:w="1473" w:type="dxa"/>
            <w:gridSpan w:val="4"/>
            <w:vAlign w:val="center"/>
          </w:tcPr>
          <w:p>
            <w:pPr>
              <w:jc w:val="center"/>
              <w:rPr>
                <w:szCs w:val="21"/>
              </w:rPr>
            </w:pPr>
            <w:r>
              <w:rPr>
                <w:szCs w:val="21"/>
              </w:rPr>
              <w:t>4/6</w:t>
            </w:r>
          </w:p>
        </w:tc>
        <w:tc>
          <w:tcPr>
            <w:tcW w:w="1084" w:type="dxa"/>
            <w:vAlign w:val="center"/>
          </w:tcPr>
          <w:p>
            <w:pPr>
              <w:jc w:val="center"/>
              <w:rPr>
                <w:b/>
                <w:bCs/>
                <w:szCs w:val="21"/>
              </w:rPr>
            </w:pPr>
            <w:r>
              <w:rPr>
                <w:b/>
                <w:bCs/>
                <w:szCs w:val="21"/>
              </w:rPr>
              <w:t>主体设备台套数</w:t>
            </w:r>
          </w:p>
        </w:tc>
        <w:tc>
          <w:tcPr>
            <w:tcW w:w="2432" w:type="dxa"/>
            <w:gridSpan w:val="2"/>
            <w:vAlign w:val="center"/>
          </w:tcPr>
          <w:p>
            <w:pPr>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Merge w:val="restart"/>
            <w:vAlign w:val="center"/>
          </w:tcPr>
          <w:p>
            <w:pPr>
              <w:jc w:val="center"/>
              <w:rPr>
                <w:b/>
                <w:bCs/>
                <w:szCs w:val="21"/>
              </w:rPr>
            </w:pPr>
            <w:r>
              <w:rPr>
                <w:b/>
                <w:bCs/>
                <w:szCs w:val="21"/>
              </w:rPr>
              <w:t>建设预算</w:t>
            </w:r>
          </w:p>
          <w:p>
            <w:pPr>
              <w:jc w:val="center"/>
              <w:rPr>
                <w:b/>
                <w:bCs/>
                <w:szCs w:val="21"/>
              </w:rPr>
            </w:pPr>
            <w:r>
              <w:rPr>
                <w:b/>
                <w:bCs/>
                <w:szCs w:val="21"/>
              </w:rPr>
              <w:t>总金额</w:t>
            </w:r>
          </w:p>
        </w:tc>
        <w:tc>
          <w:tcPr>
            <w:tcW w:w="1802" w:type="dxa"/>
            <w:gridSpan w:val="2"/>
            <w:vMerge w:val="restart"/>
            <w:vAlign w:val="center"/>
          </w:tcPr>
          <w:p>
            <w:pPr>
              <w:jc w:val="right"/>
              <w:rPr>
                <w:szCs w:val="21"/>
              </w:rPr>
            </w:pPr>
          </w:p>
        </w:tc>
        <w:tc>
          <w:tcPr>
            <w:tcW w:w="1408" w:type="dxa"/>
            <w:gridSpan w:val="3"/>
            <w:vMerge w:val="restart"/>
            <w:vAlign w:val="center"/>
          </w:tcPr>
          <w:p>
            <w:pPr>
              <w:jc w:val="center"/>
              <w:rPr>
                <w:b/>
                <w:bCs/>
                <w:szCs w:val="21"/>
              </w:rPr>
            </w:pPr>
            <w:r>
              <w:rPr>
                <w:b/>
                <w:bCs/>
                <w:szCs w:val="21"/>
              </w:rPr>
              <w:t>实验（训）</w:t>
            </w:r>
          </w:p>
          <w:p>
            <w:pPr>
              <w:jc w:val="center"/>
              <w:rPr>
                <w:szCs w:val="21"/>
              </w:rPr>
            </w:pPr>
            <w:r>
              <w:rPr>
                <w:b/>
                <w:bCs/>
                <w:szCs w:val="21"/>
              </w:rPr>
              <w:t>场地</w:t>
            </w:r>
          </w:p>
        </w:tc>
        <w:tc>
          <w:tcPr>
            <w:tcW w:w="2372" w:type="dxa"/>
            <w:gridSpan w:val="4"/>
            <w:vAlign w:val="center"/>
          </w:tcPr>
          <w:p>
            <w:pPr>
              <w:jc w:val="center"/>
              <w:rPr>
                <w:b/>
                <w:bCs/>
                <w:szCs w:val="21"/>
              </w:rPr>
            </w:pPr>
            <w:r>
              <w:rPr>
                <w:b/>
                <w:bCs/>
                <w:szCs w:val="21"/>
              </w:rPr>
              <w:t>拟用地址</w:t>
            </w:r>
          </w:p>
        </w:tc>
        <w:tc>
          <w:tcPr>
            <w:tcW w:w="2432" w:type="dxa"/>
            <w:gridSpan w:val="2"/>
            <w:vAlign w:val="center"/>
          </w:tcPr>
          <w:p>
            <w:pPr>
              <w:jc w:val="center"/>
              <w:rPr>
                <w:szCs w:val="21"/>
              </w:rPr>
            </w:pPr>
            <w:r>
              <w:rPr>
                <w:szCs w:val="21"/>
              </w:rPr>
              <w:t>实验楼805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Merge w:val="continue"/>
            <w:vAlign w:val="center"/>
          </w:tcPr>
          <w:p>
            <w:pPr>
              <w:jc w:val="center"/>
              <w:rPr>
                <w:szCs w:val="21"/>
              </w:rPr>
            </w:pPr>
          </w:p>
        </w:tc>
        <w:tc>
          <w:tcPr>
            <w:tcW w:w="1802" w:type="dxa"/>
            <w:gridSpan w:val="2"/>
            <w:vMerge w:val="continue"/>
            <w:vAlign w:val="center"/>
          </w:tcPr>
          <w:p>
            <w:pPr>
              <w:jc w:val="center"/>
              <w:rPr>
                <w:szCs w:val="21"/>
              </w:rPr>
            </w:pPr>
          </w:p>
        </w:tc>
        <w:tc>
          <w:tcPr>
            <w:tcW w:w="1408" w:type="dxa"/>
            <w:gridSpan w:val="3"/>
            <w:vMerge w:val="continue"/>
            <w:vAlign w:val="center"/>
          </w:tcPr>
          <w:p>
            <w:pPr>
              <w:jc w:val="center"/>
              <w:rPr>
                <w:szCs w:val="21"/>
              </w:rPr>
            </w:pPr>
          </w:p>
        </w:tc>
        <w:tc>
          <w:tcPr>
            <w:tcW w:w="2372" w:type="dxa"/>
            <w:gridSpan w:val="4"/>
            <w:vAlign w:val="center"/>
          </w:tcPr>
          <w:p>
            <w:pPr>
              <w:jc w:val="center"/>
              <w:rPr>
                <w:b/>
                <w:bCs/>
                <w:szCs w:val="21"/>
              </w:rPr>
            </w:pPr>
            <w:r>
              <w:rPr>
                <w:b/>
                <w:bCs/>
                <w:szCs w:val="21"/>
              </w:rPr>
              <w:t>面积需求</w:t>
            </w:r>
          </w:p>
        </w:tc>
        <w:tc>
          <w:tcPr>
            <w:tcW w:w="2432" w:type="dxa"/>
            <w:gridSpan w:val="2"/>
            <w:vAlign w:val="center"/>
          </w:tcPr>
          <w:p>
            <w:pPr>
              <w:ind w:right="480"/>
              <w:jc w:val="center"/>
              <w:rPr>
                <w:szCs w:val="21"/>
                <w:vertAlign w:val="superscript"/>
              </w:rPr>
            </w:pPr>
            <w:r>
              <w:rPr>
                <w:szCs w:val="21"/>
              </w:rPr>
              <w:t>126M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26" w:type="dxa"/>
            <w:gridSpan w:val="12"/>
            <w:tcBorders>
              <w:bottom w:val="dashed" w:color="auto" w:sz="4" w:space="0"/>
            </w:tcBorders>
            <w:vAlign w:val="center"/>
          </w:tcPr>
          <w:p>
            <w:pPr>
              <w:outlineLvl w:val="1"/>
              <w:rPr>
                <w:b/>
                <w:sz w:val="24"/>
              </w:rPr>
            </w:pPr>
            <w:r>
              <w:rPr>
                <w:b/>
                <w:sz w:val="24"/>
              </w:rPr>
              <w:t>1.项目建设必要性</w:t>
            </w:r>
          </w:p>
          <w:p>
            <w:pPr>
              <w:rPr>
                <w:rFonts w:eastAsia="仿宋_GB2312"/>
                <w:bCs/>
                <w:szCs w:val="21"/>
              </w:rPr>
            </w:pPr>
            <w:r>
              <w:rPr>
                <w:rFonts w:eastAsia="仿宋_GB2312"/>
                <w:szCs w:val="21"/>
              </w:rPr>
              <w:t>【立项依据：国内外高校同类实验设施的比较研究及项目调研情况概述（列举</w:t>
            </w:r>
            <w:r>
              <w:rPr>
                <w:rFonts w:eastAsia="仿宋_GB2312"/>
                <w:b/>
                <w:bCs/>
                <w:szCs w:val="21"/>
              </w:rPr>
              <w:t>2-3所国内高校同类实验室</w:t>
            </w:r>
            <w:r>
              <w:rPr>
                <w:rFonts w:eastAsia="仿宋_GB2312"/>
                <w:szCs w:val="21"/>
              </w:rPr>
              <w:t>在面向学生数、实验课程及学时数、实验项目数、仪器设备原值及台套数、实验室用房面积、信息化管理手段、实验室智能化程度等方面的情况及与我校的数据对比）；实验（训）室原有设备情况、使用率、新旧程度等；本实验（训）室及其主要设备在教学中的地位与作用；该项目所承担教学、科研、社会服务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jc w:val="center"/>
        </w:trPr>
        <w:tc>
          <w:tcPr>
            <w:tcW w:w="9626" w:type="dxa"/>
            <w:gridSpan w:val="12"/>
            <w:tcBorders>
              <w:top w:val="dashed" w:color="auto" w:sz="4" w:space="0"/>
            </w:tcBorders>
          </w:tcPr>
          <w:p>
            <w:pPr>
              <w:autoSpaceDE w:val="0"/>
              <w:autoSpaceDN w:val="0"/>
              <w:adjustRightInd w:val="0"/>
              <w:spacing w:line="360" w:lineRule="auto"/>
              <w:ind w:firstLine="420" w:firstLineChars="200"/>
              <w:jc w:val="left"/>
              <w:rPr>
                <w:color w:val="000000"/>
                <w:kern w:val="0"/>
                <w:szCs w:val="21"/>
              </w:rPr>
            </w:pPr>
            <w:r>
              <w:rPr>
                <w:color w:val="000000"/>
                <w:kern w:val="0"/>
                <w:szCs w:val="21"/>
              </w:rPr>
              <w:t>随着综合布线系统在智能楼宇和信息化基础设施建设中的广泛应用，行业急需高素质的技能型综合布线技术人才。近年来，各高校非常重视综合布线技术人才的培养，网络工程、通信工程、楼宇智能化工程技术等专业纷纷开设综合布线技术课程，并将该课程列为本专业的核心专业能力课。综合布线技术是一门理论与实践紧密结合的专业技能课，而在实际教学中，大多数学校实践教学环节普遍薄弱，只能完成网线接头制作等简单的实践教学内容，没有一套好的实训环境训练学生的职业能力。而在《教育部等六部门关于实施职业院校技能型紧缺人才培养培训工程的通知》和《国务院关于大力推进职业教育改革与发展的决定》的政策指导下，综合布线技术实训室就应运而生了。现有较为完善的综合布线实训室一般需要具备三部分的功能：即</w:t>
            </w:r>
            <w:r>
              <w:rPr>
                <w:b/>
                <w:bCs/>
                <w:color w:val="000000"/>
                <w:kern w:val="0"/>
                <w:szCs w:val="21"/>
              </w:rPr>
              <w:t>知识学习部分、技能训练部分和工程实践部分</w:t>
            </w:r>
            <w:r>
              <w:rPr>
                <w:color w:val="000000"/>
                <w:kern w:val="0"/>
                <w:szCs w:val="21"/>
              </w:rPr>
              <w:t>。知识学习部分提供各种资料、图像、录像、样品等，整体呈现综合布线系统工程所涉及的各种知识和产品。技能训练部分主要通过训练装置提供给学生对各种布线产品的基本安装和操作的基本技能。工程实践部分分为实际工程项目教学和模拟工程项目教学，相对于实际工程项目这种实习型的教学，模拟工程项目实践教学是在经过深化设计的模拟布线工程环境中，给学生提供布线工程涉及的各个子系统和路由的设计、管理、安装等全方位的训练。</w:t>
            </w:r>
          </w:p>
          <w:p>
            <w:pPr>
              <w:autoSpaceDE w:val="0"/>
              <w:autoSpaceDN w:val="0"/>
              <w:adjustRightInd w:val="0"/>
              <w:spacing w:line="360" w:lineRule="auto"/>
              <w:jc w:val="left"/>
              <w:rPr>
                <w:color w:val="000000"/>
                <w:kern w:val="0"/>
                <w:szCs w:val="21"/>
              </w:rPr>
            </w:pPr>
            <w:r>
              <w:rPr>
                <w:color w:val="000000"/>
                <w:kern w:val="0"/>
                <w:szCs w:val="21"/>
              </w:rPr>
              <w:t>必要性：</w:t>
            </w:r>
          </w:p>
          <w:p>
            <w:pPr>
              <w:numPr>
                <w:ilvl w:val="0"/>
                <w:numId w:val="1"/>
              </w:numPr>
              <w:autoSpaceDE w:val="0"/>
              <w:autoSpaceDN w:val="0"/>
              <w:adjustRightInd w:val="0"/>
              <w:spacing w:line="360" w:lineRule="auto"/>
              <w:ind w:left="0" w:firstLine="420"/>
              <w:jc w:val="left"/>
              <w:rPr>
                <w:color w:val="000000"/>
                <w:kern w:val="0"/>
                <w:szCs w:val="21"/>
              </w:rPr>
            </w:pPr>
            <w:r>
              <w:rPr>
                <w:color w:val="000000"/>
                <w:kern w:val="0"/>
                <w:szCs w:val="21"/>
              </w:rPr>
              <w:t xml:space="preserve"> 完成教学实训任务，理解和掌握网络专业知识，提高网络系统工程设计能力。完成《计算机网络》、《路由与交换技术》和《网络综合布线》等专业课教学实训任务，开展“工学结合”和“任务驱动型”教学与实训活动。</w:t>
            </w:r>
          </w:p>
          <w:p>
            <w:pPr>
              <w:autoSpaceDE w:val="0"/>
              <w:autoSpaceDN w:val="0"/>
              <w:adjustRightInd w:val="0"/>
              <w:spacing w:line="360" w:lineRule="auto"/>
              <w:ind w:firstLine="420" w:firstLineChars="200"/>
              <w:jc w:val="left"/>
              <w:rPr>
                <w:color w:val="000000"/>
                <w:kern w:val="0"/>
                <w:szCs w:val="21"/>
              </w:rPr>
            </w:pPr>
            <w:r>
              <w:rPr>
                <w:rFonts w:hint="eastAsia" w:ascii="宋体" w:hAnsi="宋体" w:cs="宋体"/>
                <w:color w:val="000000"/>
                <w:kern w:val="0"/>
                <w:szCs w:val="21"/>
              </w:rPr>
              <w:t>②</w:t>
            </w:r>
            <w:r>
              <w:rPr>
                <w:color w:val="000000"/>
                <w:kern w:val="0"/>
                <w:szCs w:val="21"/>
              </w:rPr>
              <w:t xml:space="preserve"> 提高学生实践经验，体验“零”距离就业的办学思想。开展综合布线工程技术的实训，提高学生实践经验和动手能力，毕业后能够轻松从事网络相关工作。</w:t>
            </w:r>
          </w:p>
          <w:p>
            <w:pPr>
              <w:autoSpaceDE w:val="0"/>
              <w:autoSpaceDN w:val="0"/>
              <w:adjustRightInd w:val="0"/>
              <w:spacing w:line="360" w:lineRule="auto"/>
              <w:ind w:firstLine="420" w:firstLineChars="200"/>
              <w:jc w:val="left"/>
              <w:rPr>
                <w:color w:val="000000"/>
                <w:kern w:val="0"/>
                <w:szCs w:val="21"/>
              </w:rPr>
            </w:pPr>
            <w:r>
              <w:rPr>
                <w:rFonts w:hint="eastAsia" w:ascii="宋体" w:hAnsi="宋体" w:cs="宋体"/>
                <w:color w:val="000000"/>
                <w:kern w:val="0"/>
                <w:szCs w:val="21"/>
              </w:rPr>
              <w:t>③</w:t>
            </w:r>
            <w:r>
              <w:rPr>
                <w:color w:val="000000"/>
                <w:kern w:val="0"/>
                <w:szCs w:val="21"/>
              </w:rPr>
              <w:t xml:space="preserve"> 培养社会急需人才，提高学生就业率，保证生源。培养一批有知识、懂专业技术熟练掌握工程技术的专业人才，满足快速发展的网络和通讯行业对专业人才的急需，提高学生在IT和通讯行业的就业率，以高就业率保证生源和生源质量。</w:t>
            </w:r>
          </w:p>
          <w:p>
            <w:pPr>
              <w:autoSpaceDE w:val="0"/>
              <w:autoSpaceDN w:val="0"/>
              <w:adjustRightInd w:val="0"/>
              <w:spacing w:line="360" w:lineRule="auto"/>
              <w:ind w:firstLine="420" w:firstLineChars="200"/>
              <w:jc w:val="left"/>
              <w:rPr>
                <w:color w:val="000000"/>
                <w:kern w:val="0"/>
                <w:szCs w:val="21"/>
              </w:rPr>
            </w:pPr>
            <w:r>
              <w:rPr>
                <w:rFonts w:hint="eastAsia" w:ascii="宋体" w:hAnsi="宋体" w:cs="宋体"/>
                <w:color w:val="000000"/>
                <w:kern w:val="0"/>
                <w:szCs w:val="21"/>
              </w:rPr>
              <w:t>④</w:t>
            </w:r>
            <w:r>
              <w:rPr>
                <w:color w:val="000000"/>
                <w:kern w:val="0"/>
                <w:szCs w:val="21"/>
              </w:rPr>
              <w:t xml:space="preserve"> 全国高校技能大赛的需要。通过大赛全面考核参赛选手的专业技能和综合能力。主要考核网络布线工程设计能力，铜缆跳线制作和光纤熔接质量与速度，铜缆测试/复杂链路搭建与测试，建筑群子系统布线安装、干线子系统布线安装、配线子系统布线安装等工程施工安装能力，数字摄像机、电话机和 AP 的安装调试等工程实战应用能力，智能布线管理系统和光纤链路测试等工程运维能力，以及工程组织与管理能力、人际关系和沟通能力、规划和设计能力、质量和安全意识、应变能力和团队精神等。</w:t>
            </w:r>
          </w:p>
          <w:p>
            <w:pPr>
              <w:autoSpaceDE w:val="0"/>
              <w:autoSpaceDN w:val="0"/>
              <w:adjustRightInd w:val="0"/>
              <w:spacing w:line="360" w:lineRule="auto"/>
              <w:ind w:firstLine="420" w:firstLineChars="200"/>
              <w:jc w:val="left"/>
              <w:rPr>
                <w:color w:val="000000"/>
                <w:kern w:val="0"/>
                <w:szCs w:val="21"/>
              </w:rPr>
            </w:pPr>
            <w:r>
              <w:rPr>
                <w:rFonts w:hint="eastAsia" w:ascii="宋体" w:hAnsi="宋体" w:cs="宋体"/>
                <w:color w:val="000000"/>
                <w:kern w:val="0"/>
                <w:szCs w:val="21"/>
              </w:rPr>
              <w:t>⑤</w:t>
            </w:r>
            <w:r>
              <w:rPr>
                <w:color w:val="000000"/>
                <w:kern w:val="0"/>
                <w:szCs w:val="21"/>
              </w:rPr>
              <w:t xml:space="preserve"> 推动重点专业建设需要。网络布线系统是现代智慧城市、智慧社区、智能建筑、智能家居、智能工厂和现代服务业的基础设施和神经网络，实践表明网络系统的故障 70%发生在布线系统，直接决定人们上网的速度和稳定性，当前行业急需大批掌握网络布线系统安装施工和运维服务等的技能人才，网络布线也是信息技术类计算机应用、计算机网络技术、网络安防系统安装与维护、通信系统工程安装与维护、物联网技术应用专业的核心课程和学生就业方向。</w:t>
            </w:r>
          </w:p>
          <w:p>
            <w:pPr>
              <w:autoSpaceDE w:val="0"/>
              <w:autoSpaceDN w:val="0"/>
              <w:adjustRightInd w:val="0"/>
              <w:spacing w:line="360" w:lineRule="auto"/>
              <w:ind w:firstLine="420" w:firstLineChars="200"/>
              <w:jc w:val="left"/>
              <w:rPr>
                <w:color w:val="000000"/>
                <w:kern w:val="0"/>
                <w:szCs w:val="21"/>
              </w:rPr>
            </w:pPr>
            <w:r>
              <w:rPr>
                <w:rFonts w:hint="eastAsia" w:ascii="宋体" w:hAnsi="宋体" w:cs="宋体"/>
                <w:color w:val="000000"/>
                <w:kern w:val="0"/>
                <w:szCs w:val="21"/>
              </w:rPr>
              <w:t>⑥</w:t>
            </w:r>
            <w:r>
              <w:rPr>
                <w:color w:val="000000"/>
                <w:kern w:val="0"/>
                <w:szCs w:val="21"/>
              </w:rPr>
              <w:t xml:space="preserve"> 精品课程建设需要。</w:t>
            </w:r>
          </w:p>
          <w:p>
            <w:pPr>
              <w:autoSpaceDE w:val="0"/>
              <w:autoSpaceDN w:val="0"/>
              <w:adjustRightInd w:val="0"/>
              <w:spacing w:line="360" w:lineRule="auto"/>
              <w:ind w:firstLine="420" w:firstLineChars="200"/>
              <w:jc w:val="left"/>
              <w:rPr>
                <w:color w:val="000000"/>
                <w:kern w:val="0"/>
                <w:szCs w:val="21"/>
              </w:rPr>
            </w:pPr>
            <w:r>
              <w:rPr>
                <w:rFonts w:hint="eastAsia" w:ascii="宋体" w:hAnsi="宋体" w:cs="宋体"/>
                <w:color w:val="000000"/>
                <w:kern w:val="0"/>
                <w:szCs w:val="21"/>
              </w:rPr>
              <w:t>⑦</w:t>
            </w:r>
            <w:r>
              <w:rPr>
                <w:color w:val="000000"/>
                <w:kern w:val="0"/>
                <w:szCs w:val="21"/>
              </w:rPr>
              <w:t xml:space="preserve"> 贯彻国家标准和技术白皮书的需要。随着GB50311《综合布线系统工程设计规范》和GB50312《综合布线系统工程验收规范》国家标准颁布，以及《综合布线系统管理与运行维护系统设计白皮书》等技术白皮书要求，对网络综合布线系统工程设计、施工、验收、监理、维护等提出了非常严格的规定，市场急需大批专业工程技术人员。</w:t>
            </w:r>
          </w:p>
          <w:p>
            <w:pPr>
              <w:autoSpaceDE w:val="0"/>
              <w:autoSpaceDN w:val="0"/>
              <w:adjustRightInd w:val="0"/>
              <w:spacing w:line="360" w:lineRule="auto"/>
              <w:ind w:firstLine="420" w:firstLineChars="200"/>
              <w:jc w:val="left"/>
              <w:rPr>
                <w:color w:val="000000"/>
                <w:kern w:val="0"/>
                <w:szCs w:val="21"/>
              </w:rPr>
            </w:pPr>
            <w:r>
              <w:rPr>
                <w:color w:val="000000"/>
                <w:kern w:val="0"/>
                <w:szCs w:val="21"/>
              </w:rPr>
              <w:t>网络综合布线系统是智能建筑和信息化基础建设中必备的基础设施,智能建筑、智能小区、智慧城市的发展,使得相关行业急需高素质的技能型综合布线技术人才。在学校通过网络综合布线实训室可以将实际工程的“规划、设计、施工、验收、维护”全面、直观、完整的体现出来，为学生提供一个仿真的实训环境,让学生全面的掌握相关的技能。</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26" w:type="dxa"/>
            <w:gridSpan w:val="12"/>
            <w:tcBorders>
              <w:bottom w:val="dashed" w:color="auto" w:sz="4" w:space="0"/>
            </w:tcBorders>
            <w:vAlign w:val="center"/>
          </w:tcPr>
          <w:p>
            <w:pPr>
              <w:outlineLvl w:val="1"/>
              <w:rPr>
                <w:b/>
                <w:sz w:val="24"/>
              </w:rPr>
            </w:pPr>
            <w:r>
              <w:rPr>
                <w:b/>
                <w:sz w:val="24"/>
              </w:rPr>
              <w:t>2.项目建设可行性</w:t>
            </w:r>
          </w:p>
          <w:p>
            <w:pPr>
              <w:rPr>
                <w:rFonts w:eastAsia="仿宋_GB2312"/>
                <w:b/>
                <w:bCs/>
                <w:sz w:val="28"/>
                <w:szCs w:val="28"/>
              </w:rPr>
            </w:pPr>
            <w:r>
              <w:rPr>
                <w:rFonts w:eastAsia="仿宋_GB2312"/>
                <w:szCs w:val="21"/>
              </w:rPr>
              <w:t>【主要包括用房、人员、设备利用率、实验室安全等，即在考虑教学组织形式、管理方式的基础上，就如何在设备选型、配置、建设进度安排方面综合考虑效益、效率和效果，提高投资效益和设备设施的利用率，同时对实验室安全进行说明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9626" w:type="dxa"/>
            <w:gridSpan w:val="12"/>
            <w:tcBorders>
              <w:top w:val="dashed" w:color="auto" w:sz="4" w:space="0"/>
            </w:tcBorders>
          </w:tcPr>
          <w:p>
            <w:pPr>
              <w:rPr>
                <w:bCs/>
                <w:sz w:val="24"/>
              </w:rPr>
            </w:pPr>
            <w:r>
              <w:rPr>
                <w:bCs/>
                <w:sz w:val="24"/>
              </w:rPr>
              <w:t>（1）项目所需空间条件及具备情况（请说明具体实验室位置及用房面积、结构、环境设施、安全条件保障等情况）</w:t>
            </w:r>
          </w:p>
          <w:p>
            <w:pPr>
              <w:spacing w:line="360" w:lineRule="auto"/>
              <w:ind w:firstLine="420" w:firstLineChars="200"/>
              <w:rPr>
                <w:rFonts w:eastAsia="仿宋_GB2312"/>
                <w:szCs w:val="21"/>
                <w:lang w:bidi="ar"/>
              </w:rPr>
            </w:pPr>
            <w:r>
              <w:rPr>
                <w:color w:val="000000"/>
                <w:kern w:val="0"/>
                <w:szCs w:val="21"/>
              </w:rPr>
              <w:t>项目拟选址实验楼805，占地面积126平米，结构合理，其空间条件满足本项目所需空间。本实训室拟配备有教学实验系统4套，平时教学采用分组式教学实验方法。同时配备专业的教师2-3人负责管理与维护，符合安全性。</w:t>
            </w:r>
          </w:p>
          <w:p>
            <w:pPr>
              <w:rPr>
                <w:bCs/>
                <w:sz w:val="24"/>
              </w:rPr>
            </w:pPr>
          </w:p>
          <w:p>
            <w:pPr>
              <w:rPr>
                <w:bCs/>
                <w:sz w:val="24"/>
              </w:rPr>
            </w:pPr>
            <w:r>
              <w:rPr>
                <w:bCs/>
                <w:sz w:val="24"/>
              </w:rPr>
              <w:t>（2）项目人员队伍配备（人员姓名、职务职称、学历、分工）</w:t>
            </w:r>
          </w:p>
          <w:p>
            <w:pPr>
              <w:rPr>
                <w:bCs/>
                <w:sz w:val="24"/>
              </w:rPr>
            </w:pPr>
          </w:p>
          <w:tbl>
            <w:tblPr>
              <w:tblStyle w:val="6"/>
              <w:tblW w:w="6582" w:type="dxa"/>
              <w:tblInd w:w="1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07"/>
              <w:gridCol w:w="2146"/>
              <w:gridCol w:w="910"/>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rPr>
                      <w:rFonts w:eastAsia="仿宋_GB2312"/>
                      <w:szCs w:val="21"/>
                      <w:lang w:bidi="ar"/>
                    </w:rPr>
                  </w:pPr>
                  <w:r>
                    <w:rPr>
                      <w:rFonts w:eastAsia="仿宋_GB2312"/>
                      <w:szCs w:val="21"/>
                      <w:lang w:bidi="ar"/>
                    </w:rPr>
                    <w:t>序号</w:t>
                  </w:r>
                </w:p>
              </w:tc>
              <w:tc>
                <w:tcPr>
                  <w:tcW w:w="1107" w:type="dxa"/>
                </w:tcPr>
                <w:p>
                  <w:pPr>
                    <w:rPr>
                      <w:rFonts w:eastAsia="仿宋_GB2312"/>
                      <w:szCs w:val="21"/>
                      <w:lang w:bidi="ar"/>
                    </w:rPr>
                  </w:pPr>
                  <w:r>
                    <w:rPr>
                      <w:rFonts w:eastAsia="仿宋_GB2312"/>
                      <w:szCs w:val="21"/>
                      <w:lang w:bidi="ar"/>
                    </w:rPr>
                    <w:t>人员姓名</w:t>
                  </w:r>
                </w:p>
              </w:tc>
              <w:tc>
                <w:tcPr>
                  <w:tcW w:w="2146" w:type="dxa"/>
                </w:tcPr>
                <w:p>
                  <w:pPr>
                    <w:rPr>
                      <w:rFonts w:eastAsia="仿宋_GB2312"/>
                      <w:szCs w:val="21"/>
                      <w:lang w:bidi="ar"/>
                    </w:rPr>
                  </w:pPr>
                  <w:r>
                    <w:rPr>
                      <w:rFonts w:eastAsia="仿宋_GB2312"/>
                      <w:szCs w:val="21"/>
                      <w:lang w:bidi="ar"/>
                    </w:rPr>
                    <w:t>职称职务</w:t>
                  </w:r>
                </w:p>
              </w:tc>
              <w:tc>
                <w:tcPr>
                  <w:tcW w:w="910" w:type="dxa"/>
                </w:tcPr>
                <w:p>
                  <w:pPr>
                    <w:rPr>
                      <w:rFonts w:eastAsia="仿宋_GB2312"/>
                      <w:szCs w:val="21"/>
                      <w:lang w:bidi="ar"/>
                    </w:rPr>
                  </w:pPr>
                  <w:r>
                    <w:rPr>
                      <w:rFonts w:eastAsia="仿宋_GB2312"/>
                      <w:szCs w:val="21"/>
                      <w:lang w:bidi="ar"/>
                    </w:rPr>
                    <w:t>学历</w:t>
                  </w:r>
                </w:p>
              </w:tc>
              <w:tc>
                <w:tcPr>
                  <w:tcW w:w="1772" w:type="dxa"/>
                </w:tcPr>
                <w:p>
                  <w:pPr>
                    <w:rPr>
                      <w:rFonts w:eastAsia="仿宋_GB2312"/>
                      <w:szCs w:val="21"/>
                      <w:lang w:bidi="ar"/>
                    </w:rPr>
                  </w:pPr>
                  <w:r>
                    <w:rPr>
                      <w:rFonts w:eastAsia="仿宋_GB2312"/>
                      <w:szCs w:val="21"/>
                      <w:lang w:bidi="ar"/>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rPr>
                      <w:rFonts w:eastAsia="仿宋_GB2312"/>
                      <w:szCs w:val="21"/>
                      <w:lang w:bidi="ar"/>
                    </w:rPr>
                  </w:pPr>
                  <w:r>
                    <w:rPr>
                      <w:rFonts w:eastAsia="仿宋_GB2312"/>
                      <w:szCs w:val="21"/>
                      <w:lang w:bidi="ar"/>
                    </w:rPr>
                    <w:t>1</w:t>
                  </w:r>
                </w:p>
              </w:tc>
              <w:tc>
                <w:tcPr>
                  <w:tcW w:w="1107" w:type="dxa"/>
                </w:tcPr>
                <w:p>
                  <w:pPr>
                    <w:rPr>
                      <w:rFonts w:eastAsia="仿宋_GB2312"/>
                      <w:szCs w:val="21"/>
                      <w:lang w:bidi="ar"/>
                    </w:rPr>
                  </w:pPr>
                  <w:r>
                    <w:rPr>
                      <w:rFonts w:eastAsia="仿宋_GB2312"/>
                      <w:szCs w:val="21"/>
                      <w:lang w:bidi="ar"/>
                    </w:rPr>
                    <w:t>王岩</w:t>
                  </w:r>
                </w:p>
              </w:tc>
              <w:tc>
                <w:tcPr>
                  <w:tcW w:w="2146" w:type="dxa"/>
                </w:tcPr>
                <w:p>
                  <w:pPr>
                    <w:rPr>
                      <w:rFonts w:eastAsia="仿宋_GB2312"/>
                      <w:szCs w:val="21"/>
                      <w:lang w:bidi="ar"/>
                    </w:rPr>
                  </w:pPr>
                  <w:r>
                    <w:rPr>
                      <w:rFonts w:eastAsia="仿宋_GB2312"/>
                      <w:szCs w:val="21"/>
                      <w:lang w:bidi="ar"/>
                    </w:rPr>
                    <w:t>副院长/副教授</w:t>
                  </w:r>
                </w:p>
              </w:tc>
              <w:tc>
                <w:tcPr>
                  <w:tcW w:w="910" w:type="dxa"/>
                </w:tcPr>
                <w:p>
                  <w:pPr>
                    <w:rPr>
                      <w:rFonts w:eastAsia="仿宋_GB2312"/>
                      <w:szCs w:val="21"/>
                      <w:lang w:bidi="ar"/>
                    </w:rPr>
                  </w:pPr>
                  <w:r>
                    <w:rPr>
                      <w:rFonts w:eastAsia="仿宋_GB2312"/>
                      <w:szCs w:val="21"/>
                      <w:lang w:bidi="ar"/>
                    </w:rPr>
                    <w:t>研究生</w:t>
                  </w:r>
                </w:p>
              </w:tc>
              <w:tc>
                <w:tcPr>
                  <w:tcW w:w="1772" w:type="dxa"/>
                </w:tcPr>
                <w:p>
                  <w:pPr>
                    <w:rPr>
                      <w:rFonts w:eastAsia="仿宋_GB2312"/>
                      <w:szCs w:val="21"/>
                      <w:lang w:bidi="ar"/>
                    </w:rPr>
                  </w:pPr>
                  <w:r>
                    <w:rPr>
                      <w:rFonts w:eastAsia="仿宋_GB2312"/>
                      <w:szCs w:val="21"/>
                      <w:lang w:bidi="ar"/>
                    </w:rPr>
                    <w:t>统筹规划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rPr>
                      <w:rFonts w:eastAsia="仿宋_GB2312"/>
                      <w:szCs w:val="21"/>
                      <w:lang w:bidi="ar"/>
                    </w:rPr>
                  </w:pPr>
                  <w:r>
                    <w:rPr>
                      <w:rFonts w:eastAsia="仿宋_GB2312"/>
                      <w:szCs w:val="21"/>
                      <w:lang w:bidi="ar"/>
                    </w:rPr>
                    <w:t>2</w:t>
                  </w:r>
                </w:p>
              </w:tc>
              <w:tc>
                <w:tcPr>
                  <w:tcW w:w="1107" w:type="dxa"/>
                </w:tcPr>
                <w:p>
                  <w:pPr>
                    <w:rPr>
                      <w:rFonts w:eastAsia="仿宋_GB2312"/>
                      <w:szCs w:val="21"/>
                      <w:lang w:bidi="ar"/>
                    </w:rPr>
                  </w:pPr>
                  <w:r>
                    <w:rPr>
                      <w:rFonts w:eastAsia="仿宋_GB2312"/>
                      <w:szCs w:val="21"/>
                      <w:lang w:bidi="ar"/>
                    </w:rPr>
                    <w:t>李秀静</w:t>
                  </w:r>
                </w:p>
              </w:tc>
              <w:tc>
                <w:tcPr>
                  <w:tcW w:w="2146" w:type="dxa"/>
                </w:tcPr>
                <w:p>
                  <w:pPr>
                    <w:rPr>
                      <w:rFonts w:eastAsia="仿宋_GB2312"/>
                      <w:szCs w:val="21"/>
                      <w:lang w:bidi="ar"/>
                    </w:rPr>
                  </w:pPr>
                  <w:r>
                    <w:rPr>
                      <w:rFonts w:eastAsia="仿宋_GB2312"/>
                      <w:szCs w:val="21"/>
                      <w:lang w:bidi="ar"/>
                    </w:rPr>
                    <w:t>教研室主任/讲师</w:t>
                  </w:r>
                </w:p>
              </w:tc>
              <w:tc>
                <w:tcPr>
                  <w:tcW w:w="910" w:type="dxa"/>
                </w:tcPr>
                <w:p>
                  <w:pPr>
                    <w:rPr>
                      <w:rFonts w:eastAsia="仿宋_GB2312"/>
                      <w:szCs w:val="21"/>
                      <w:lang w:bidi="ar"/>
                    </w:rPr>
                  </w:pPr>
                  <w:r>
                    <w:rPr>
                      <w:rFonts w:eastAsia="仿宋_GB2312"/>
                      <w:szCs w:val="21"/>
                      <w:lang w:bidi="ar"/>
                    </w:rPr>
                    <w:t>研究生</w:t>
                  </w:r>
                </w:p>
              </w:tc>
              <w:tc>
                <w:tcPr>
                  <w:tcW w:w="1772" w:type="dxa"/>
                </w:tcPr>
                <w:p>
                  <w:pPr>
                    <w:rPr>
                      <w:rFonts w:eastAsia="仿宋_GB2312"/>
                      <w:szCs w:val="21"/>
                      <w:lang w:bidi="ar"/>
                    </w:rPr>
                  </w:pPr>
                  <w:r>
                    <w:rPr>
                      <w:rFonts w:eastAsia="仿宋_GB2312"/>
                      <w:szCs w:val="21"/>
                      <w:lang w:bidi="ar"/>
                    </w:rPr>
                    <w:t>项目联络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rPr>
                      <w:rFonts w:eastAsia="仿宋_GB2312"/>
                      <w:szCs w:val="21"/>
                      <w:lang w:bidi="ar"/>
                    </w:rPr>
                  </w:pPr>
                  <w:r>
                    <w:rPr>
                      <w:rFonts w:eastAsia="仿宋_GB2312"/>
                      <w:szCs w:val="21"/>
                      <w:lang w:bidi="ar"/>
                    </w:rPr>
                    <w:t>3</w:t>
                  </w:r>
                </w:p>
              </w:tc>
              <w:tc>
                <w:tcPr>
                  <w:tcW w:w="1107" w:type="dxa"/>
                </w:tcPr>
                <w:p>
                  <w:pPr>
                    <w:rPr>
                      <w:rFonts w:eastAsia="仿宋_GB2312"/>
                      <w:szCs w:val="21"/>
                      <w:lang w:bidi="ar"/>
                    </w:rPr>
                  </w:pPr>
                  <w:r>
                    <w:rPr>
                      <w:rFonts w:eastAsia="仿宋_GB2312"/>
                      <w:szCs w:val="21"/>
                      <w:lang w:bidi="ar"/>
                    </w:rPr>
                    <w:t>潘良</w:t>
                  </w:r>
                </w:p>
              </w:tc>
              <w:tc>
                <w:tcPr>
                  <w:tcW w:w="2146" w:type="dxa"/>
                </w:tcPr>
                <w:p>
                  <w:pPr>
                    <w:rPr>
                      <w:rFonts w:eastAsia="仿宋_GB2312"/>
                      <w:szCs w:val="21"/>
                      <w:lang w:bidi="ar"/>
                    </w:rPr>
                  </w:pPr>
                  <w:r>
                    <w:rPr>
                      <w:rFonts w:eastAsia="仿宋_GB2312"/>
                      <w:szCs w:val="21"/>
                      <w:lang w:bidi="ar"/>
                    </w:rPr>
                    <w:t>实验室主任/副教授</w:t>
                  </w:r>
                </w:p>
              </w:tc>
              <w:tc>
                <w:tcPr>
                  <w:tcW w:w="910" w:type="dxa"/>
                </w:tcPr>
                <w:p>
                  <w:pPr>
                    <w:rPr>
                      <w:rFonts w:eastAsia="仿宋_GB2312"/>
                      <w:szCs w:val="21"/>
                      <w:lang w:bidi="ar"/>
                    </w:rPr>
                  </w:pPr>
                  <w:r>
                    <w:rPr>
                      <w:rFonts w:eastAsia="仿宋_GB2312"/>
                      <w:szCs w:val="21"/>
                      <w:lang w:bidi="ar"/>
                    </w:rPr>
                    <w:t>研究生</w:t>
                  </w:r>
                </w:p>
              </w:tc>
              <w:tc>
                <w:tcPr>
                  <w:tcW w:w="1772" w:type="dxa"/>
                </w:tcPr>
                <w:p>
                  <w:pPr>
                    <w:rPr>
                      <w:rFonts w:eastAsia="仿宋_GB2312"/>
                      <w:szCs w:val="21"/>
                      <w:lang w:bidi="ar"/>
                    </w:rPr>
                  </w:pPr>
                  <w:r>
                    <w:rPr>
                      <w:rFonts w:eastAsia="仿宋_GB2312"/>
                      <w:szCs w:val="21"/>
                      <w:lang w:bidi="ar"/>
                    </w:rPr>
                    <w:t>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rPr>
                      <w:rFonts w:eastAsia="仿宋_GB2312"/>
                      <w:szCs w:val="21"/>
                      <w:lang w:bidi="ar"/>
                    </w:rPr>
                  </w:pPr>
                  <w:r>
                    <w:rPr>
                      <w:rFonts w:eastAsia="仿宋_GB2312"/>
                      <w:szCs w:val="21"/>
                      <w:lang w:bidi="ar"/>
                    </w:rPr>
                    <w:t>4</w:t>
                  </w:r>
                </w:p>
              </w:tc>
              <w:tc>
                <w:tcPr>
                  <w:tcW w:w="1107" w:type="dxa"/>
                </w:tcPr>
                <w:p>
                  <w:pPr>
                    <w:rPr>
                      <w:rFonts w:eastAsia="仿宋_GB2312"/>
                      <w:szCs w:val="21"/>
                      <w:lang w:bidi="ar"/>
                    </w:rPr>
                  </w:pPr>
                  <w:r>
                    <w:rPr>
                      <w:rFonts w:eastAsia="仿宋_GB2312"/>
                      <w:szCs w:val="21"/>
                      <w:lang w:bidi="ar"/>
                    </w:rPr>
                    <w:t>严竞雄</w:t>
                  </w:r>
                </w:p>
              </w:tc>
              <w:tc>
                <w:tcPr>
                  <w:tcW w:w="2146" w:type="dxa"/>
                </w:tcPr>
                <w:p>
                  <w:pPr>
                    <w:rPr>
                      <w:rFonts w:eastAsia="仿宋_GB2312"/>
                      <w:szCs w:val="21"/>
                      <w:lang w:bidi="ar"/>
                    </w:rPr>
                  </w:pPr>
                  <w:r>
                    <w:rPr>
                      <w:rFonts w:eastAsia="仿宋_GB2312"/>
                      <w:szCs w:val="21"/>
                      <w:lang w:bidi="ar"/>
                    </w:rPr>
                    <w:t>讲师</w:t>
                  </w:r>
                </w:p>
              </w:tc>
              <w:tc>
                <w:tcPr>
                  <w:tcW w:w="910" w:type="dxa"/>
                </w:tcPr>
                <w:p>
                  <w:pPr>
                    <w:rPr>
                      <w:rFonts w:eastAsia="仿宋_GB2312"/>
                      <w:szCs w:val="21"/>
                      <w:lang w:bidi="ar"/>
                    </w:rPr>
                  </w:pPr>
                  <w:r>
                    <w:rPr>
                      <w:rFonts w:eastAsia="仿宋_GB2312"/>
                      <w:szCs w:val="21"/>
                      <w:lang w:bidi="ar"/>
                    </w:rPr>
                    <w:t>研究生</w:t>
                  </w:r>
                </w:p>
              </w:tc>
              <w:tc>
                <w:tcPr>
                  <w:tcW w:w="1772" w:type="dxa"/>
                </w:tcPr>
                <w:p>
                  <w:pPr>
                    <w:rPr>
                      <w:rFonts w:eastAsia="仿宋_GB2312"/>
                      <w:szCs w:val="21"/>
                      <w:lang w:bidi="ar"/>
                    </w:rPr>
                  </w:pPr>
                  <w:r>
                    <w:rPr>
                      <w:rFonts w:eastAsia="仿宋_GB2312"/>
                      <w:szCs w:val="21"/>
                      <w:lang w:bidi="ar"/>
                    </w:rPr>
                    <w:t>后期维护</w:t>
                  </w:r>
                </w:p>
              </w:tc>
            </w:tr>
          </w:tbl>
          <w:p>
            <w:pPr>
              <w:rPr>
                <w:bCs/>
                <w:sz w:val="24"/>
              </w:rPr>
            </w:pPr>
          </w:p>
          <w:p>
            <w:pPr>
              <w:rPr>
                <w:bCs/>
                <w:sz w:val="24"/>
              </w:rPr>
            </w:pPr>
            <w:r>
              <w:rPr>
                <w:bCs/>
                <w:sz w:val="24"/>
              </w:rPr>
              <w:t>（3）项目建设的其它必备条件及具备情况。</w:t>
            </w:r>
          </w:p>
          <w:p>
            <w:pPr>
              <w:spacing w:line="360" w:lineRule="auto"/>
              <w:ind w:firstLine="420" w:firstLineChars="200"/>
              <w:rPr>
                <w:bCs/>
                <w:sz w:val="24"/>
              </w:rPr>
            </w:pPr>
            <w:r>
              <w:rPr>
                <w:color w:val="000000"/>
                <w:kern w:val="0"/>
                <w:szCs w:val="21"/>
              </w:rPr>
              <w:t>本实验室购置的设备能够满足实训(实验)要求,实验实训项目与购置的教学仪器匹配,符合实训要求。在设备选用方面充分考虑学校的实际情况，不仅可以满足教学的需求，也可以用于教师和学生进行课题研究，或是为校企合作研发提供服务，或是为校外人员提供专业培训，从而最大限度的提高设备的利用率，发挥实验室的功能。</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626" w:type="dxa"/>
            <w:gridSpan w:val="12"/>
            <w:tcBorders>
              <w:bottom w:val="dashed" w:color="auto" w:sz="4" w:space="0"/>
            </w:tcBorders>
            <w:vAlign w:val="center"/>
          </w:tcPr>
          <w:p>
            <w:pPr>
              <w:outlineLvl w:val="1"/>
              <w:rPr>
                <w:b/>
                <w:sz w:val="24"/>
              </w:rPr>
            </w:pPr>
            <w:r>
              <w:rPr>
                <w:b/>
                <w:sz w:val="24"/>
              </w:rPr>
              <w:t>3.建设目标</w:t>
            </w:r>
          </w:p>
          <w:p>
            <w:pPr>
              <w:rPr>
                <w:rFonts w:eastAsia="仿宋_GB2312"/>
                <w:sz w:val="24"/>
              </w:rPr>
            </w:pPr>
            <w:r>
              <w:rPr>
                <w:rFonts w:eastAsia="仿宋_GB2312"/>
                <w:szCs w:val="21"/>
              </w:rPr>
              <w:t>【建设的预期目标，是要能够满足教学的多样性需求：如建成后实验室所具有的功能、地位、作用等，对学科专业建设的支撑作用；服务学院、专业（名称及数量）、学生（数量）的情况；为以后的教学研究提供保障和可持续发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626" w:type="dxa"/>
            <w:gridSpan w:val="12"/>
            <w:tcBorders>
              <w:top w:val="dashed" w:color="auto" w:sz="4" w:space="0"/>
              <w:bottom w:val="single" w:color="auto" w:sz="4" w:space="0"/>
            </w:tcBorders>
          </w:tcPr>
          <w:p>
            <w:pPr>
              <w:rPr>
                <w:bCs/>
                <w:sz w:val="24"/>
              </w:rPr>
            </w:pPr>
          </w:p>
          <w:p>
            <w:pPr>
              <w:autoSpaceDE w:val="0"/>
              <w:autoSpaceDN w:val="0"/>
              <w:adjustRightInd w:val="0"/>
              <w:spacing w:line="360" w:lineRule="auto"/>
              <w:ind w:firstLine="420" w:firstLineChars="200"/>
              <w:jc w:val="left"/>
              <w:rPr>
                <w:bCs/>
                <w:sz w:val="24"/>
              </w:rPr>
            </w:pPr>
            <w:r>
              <w:rPr>
                <w:color w:val="000000"/>
                <w:kern w:val="0"/>
                <w:szCs w:val="21"/>
              </w:rPr>
              <w:t>综合布线实训室本着建成集“</w:t>
            </w:r>
            <w:r>
              <w:rPr>
                <w:b/>
                <w:bCs/>
                <w:color w:val="000000"/>
                <w:kern w:val="0"/>
                <w:szCs w:val="21"/>
              </w:rPr>
              <w:t>教、学、做</w:t>
            </w:r>
            <w:r>
              <w:rPr>
                <w:color w:val="000000"/>
                <w:kern w:val="0"/>
                <w:szCs w:val="21"/>
              </w:rPr>
              <w:t>”为一体的教学环境和校内生产性实训基地的理念，从</w:t>
            </w:r>
            <w:r>
              <w:rPr>
                <w:b/>
                <w:bCs/>
                <w:color w:val="000000"/>
                <w:kern w:val="0"/>
                <w:szCs w:val="21"/>
              </w:rPr>
              <w:t>演示实践教学、基本技能训练实践教学、工程项目实训实践教学</w:t>
            </w:r>
            <w:r>
              <w:rPr>
                <w:color w:val="000000"/>
                <w:kern w:val="0"/>
                <w:szCs w:val="21"/>
              </w:rPr>
              <w:t>三个层面为综合布线技术课程教学提供了整套实践教学解决方案，其基于综合布线工程工作过程的工程项目实训教学充分体现了应用型本科教育的特点。实训室能完成从设计、安装、测试到验收的综合布线工程全过程的教学任务，使学生对抽象的综合布线知识有了直观生动的认识，通过综合布线基本技能实训和工程项目综合训练，培养学生从事综合布线领域项目经理、布线工程师和工程监理等岗位的专业能力。实训室方案已形成了三位一体的整体思路，旨在使学生通过对综合布线系统规范标准、基本技能、工程项目的学习和实践，获得扎实的专业技能，做到教学与实际工程项目专业能力的无缝对接。为国内高校提供新的人才训练机制与模式。此外，我们为综合布线实训室的功能进行扩展，由无源的布线系统增加网络设备的调试内容，构成一个整体的网络硬件环境，达到与现实工程环境的高度统一，最终形成一个可使用的精简网络环境。</w:t>
            </w:r>
          </w:p>
          <w:p>
            <w:pPr>
              <w:spacing w:line="360" w:lineRule="auto"/>
              <w:ind w:firstLine="420"/>
              <w:rPr>
                <w:bCs/>
                <w:szCs w:val="21"/>
              </w:rPr>
            </w:pPr>
            <w:r>
              <w:rPr>
                <w:bCs/>
                <w:szCs w:val="21"/>
              </w:rPr>
              <w:t>建成后的新实训室能为学生提供网络</w:t>
            </w:r>
            <w:r>
              <w:rPr>
                <w:szCs w:val="21"/>
              </w:rPr>
              <w:t>综合布线、计算机网络、路由与交换技术等课程的教学</w:t>
            </w:r>
            <w:r>
              <w:rPr>
                <w:bCs/>
                <w:szCs w:val="21"/>
              </w:rPr>
              <w:t>需要。</w:t>
            </w:r>
          </w:p>
          <w:p>
            <w:pPr>
              <w:spacing w:line="360" w:lineRule="auto"/>
              <w:ind w:firstLine="422" w:firstLineChars="200"/>
              <w:rPr>
                <w:bCs/>
                <w:szCs w:val="21"/>
              </w:rPr>
            </w:pPr>
            <w:r>
              <w:rPr>
                <w:b/>
                <w:bCs/>
                <w:szCs w:val="21"/>
              </w:rPr>
              <w:t>实训功能：</w:t>
            </w:r>
          </w:p>
          <w:p>
            <w:pPr>
              <w:widowControl/>
              <w:spacing w:line="360" w:lineRule="auto"/>
              <w:ind w:firstLine="420" w:firstLineChars="200"/>
              <w:jc w:val="left"/>
              <w:rPr>
                <w:kern w:val="0"/>
                <w:szCs w:val="21"/>
              </w:rPr>
            </w:pPr>
            <w:r>
              <w:rPr>
                <w:kern w:val="0"/>
                <w:szCs w:val="21"/>
              </w:rPr>
              <w:t xml:space="preserve">（1）综合布线工程技术设计平台功能。 </w:t>
            </w:r>
          </w:p>
          <w:p>
            <w:pPr>
              <w:widowControl/>
              <w:spacing w:line="360" w:lineRule="auto"/>
              <w:ind w:firstLine="420" w:firstLineChars="200"/>
              <w:jc w:val="left"/>
              <w:rPr>
                <w:kern w:val="0"/>
                <w:szCs w:val="21"/>
              </w:rPr>
            </w:pPr>
            <w:r>
              <w:rPr>
                <w:kern w:val="0"/>
                <w:szCs w:val="21"/>
              </w:rPr>
              <w:t>（2）综合布线工程技术实训平台功能。</w:t>
            </w:r>
          </w:p>
          <w:p>
            <w:pPr>
              <w:widowControl/>
              <w:spacing w:line="360" w:lineRule="auto"/>
              <w:ind w:firstLine="420" w:firstLineChars="200"/>
              <w:jc w:val="left"/>
              <w:rPr>
                <w:kern w:val="0"/>
                <w:szCs w:val="21"/>
              </w:rPr>
            </w:pPr>
            <w:r>
              <w:rPr>
                <w:kern w:val="0"/>
                <w:szCs w:val="21"/>
              </w:rPr>
              <w:t>（3）综合布线工程技术展示平台功能。</w:t>
            </w:r>
          </w:p>
          <w:p>
            <w:pPr>
              <w:widowControl/>
              <w:spacing w:line="360" w:lineRule="auto"/>
              <w:ind w:firstLine="420" w:firstLineChars="200"/>
              <w:jc w:val="left"/>
              <w:rPr>
                <w:kern w:val="0"/>
                <w:szCs w:val="21"/>
              </w:rPr>
            </w:pPr>
            <w:r>
              <w:rPr>
                <w:kern w:val="0"/>
                <w:szCs w:val="21"/>
              </w:rPr>
              <w:t>（4）综合布线工程技术测试平台功能。</w:t>
            </w:r>
          </w:p>
          <w:p>
            <w:pPr>
              <w:widowControl/>
              <w:spacing w:line="360" w:lineRule="auto"/>
              <w:ind w:firstLine="420" w:firstLineChars="200"/>
              <w:jc w:val="left"/>
              <w:rPr>
                <w:kern w:val="0"/>
                <w:szCs w:val="21"/>
              </w:rPr>
            </w:pPr>
            <w:r>
              <w:rPr>
                <w:kern w:val="0"/>
                <w:szCs w:val="21"/>
              </w:rPr>
              <w:t>（5）综合布线工程技术考核平台功能。</w:t>
            </w:r>
          </w:p>
          <w:p>
            <w:pPr>
              <w:widowControl/>
              <w:spacing w:line="360" w:lineRule="auto"/>
              <w:ind w:firstLine="420" w:firstLineChars="200"/>
              <w:jc w:val="left"/>
              <w:rPr>
                <w:kern w:val="0"/>
                <w:szCs w:val="21"/>
              </w:rPr>
            </w:pPr>
            <w:r>
              <w:rPr>
                <w:kern w:val="0"/>
                <w:szCs w:val="21"/>
              </w:rPr>
              <w:t>（6）全班同时实训功能。满足8-16组，每组3-4人同时实训。</w:t>
            </w:r>
          </w:p>
          <w:p>
            <w:pPr>
              <w:widowControl/>
              <w:spacing w:line="360" w:lineRule="auto"/>
              <w:ind w:firstLine="420" w:firstLineChars="200"/>
              <w:jc w:val="left"/>
              <w:rPr>
                <w:kern w:val="0"/>
                <w:szCs w:val="21"/>
              </w:rPr>
            </w:pPr>
            <w:r>
              <w:rPr>
                <w:kern w:val="0"/>
                <w:szCs w:val="21"/>
              </w:rPr>
              <w:t>（7）综合布线各个子系统实训功能。具有同时或交叉进行综合布线系统工程七个子系统实训。</w:t>
            </w:r>
          </w:p>
          <w:p>
            <w:pPr>
              <w:widowControl/>
              <w:spacing w:line="360" w:lineRule="auto"/>
              <w:ind w:firstLine="420" w:firstLineChars="200"/>
              <w:jc w:val="left"/>
              <w:rPr>
                <w:kern w:val="0"/>
                <w:szCs w:val="21"/>
              </w:rPr>
            </w:pPr>
            <w:r>
              <w:rPr>
                <w:kern w:val="0"/>
                <w:szCs w:val="21"/>
              </w:rPr>
              <w:t>（8）模拟万种永久链路实训和测试功能。</w:t>
            </w:r>
          </w:p>
          <w:p>
            <w:pPr>
              <w:widowControl/>
              <w:spacing w:line="360" w:lineRule="auto"/>
              <w:ind w:firstLine="420" w:firstLineChars="200"/>
              <w:jc w:val="left"/>
              <w:rPr>
                <w:bCs/>
                <w:sz w:val="24"/>
              </w:rPr>
            </w:pPr>
            <w:r>
              <w:rPr>
                <w:kern w:val="0"/>
                <w:szCs w:val="21"/>
              </w:rPr>
              <w:t>（9）强大的扩展功能。能够扩展为智能化管理系统、电气工程技术等多种实训平台。</w:t>
            </w:r>
          </w:p>
          <w:p>
            <w:pPr>
              <w:rPr>
                <w:bCs/>
                <w:sz w:val="24"/>
              </w:rPr>
            </w:pP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3" w:hRule="atLeast"/>
          <w:jc w:val="center"/>
        </w:trPr>
        <w:tc>
          <w:tcPr>
            <w:tcW w:w="9626" w:type="dxa"/>
            <w:gridSpan w:val="12"/>
            <w:tcBorders>
              <w:top w:val="single" w:color="auto" w:sz="4" w:space="0"/>
              <w:bottom w:val="single" w:color="auto" w:sz="4" w:space="0"/>
            </w:tcBorders>
          </w:tcPr>
          <w:p>
            <w:pPr>
              <w:outlineLvl w:val="1"/>
              <w:rPr>
                <w:b/>
                <w:sz w:val="24"/>
              </w:rPr>
            </w:pPr>
            <w:r>
              <w:rPr>
                <w:b/>
                <w:sz w:val="24"/>
              </w:rPr>
              <w:t>4.实验室可开出的实验项目名称</w:t>
            </w:r>
          </w:p>
          <w:p>
            <w:pPr>
              <w:rPr>
                <w:rFonts w:eastAsia="仿宋_GB2312"/>
                <w:szCs w:val="21"/>
              </w:rPr>
            </w:pPr>
            <w:r>
              <w:rPr>
                <w:rFonts w:eastAsia="仿宋_GB2312"/>
                <w:szCs w:val="21"/>
              </w:rPr>
              <w:t>【建成后实验室可开出的实验项目。】</w:t>
            </w:r>
          </w:p>
          <w:p>
            <w:pPr>
              <w:rPr>
                <w:rFonts w:eastAsia="仿宋_GB2312"/>
                <w:szCs w:val="21"/>
              </w:rPr>
            </w:pPr>
          </w:p>
          <w:tbl>
            <w:tblPr>
              <w:tblStyle w:val="6"/>
              <w:tblW w:w="6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jc w:val="center"/>
                    <w:rPr>
                      <w:rFonts w:eastAsia="仿宋_GB2312"/>
                      <w:b/>
                      <w:bCs/>
                      <w:szCs w:val="21"/>
                    </w:rPr>
                  </w:pPr>
                  <w:r>
                    <w:rPr>
                      <w:rFonts w:eastAsia="仿宋_GB2312"/>
                      <w:b/>
                      <w:bCs/>
                      <w:szCs w:val="21"/>
                    </w:rPr>
                    <w:t>序号</w:t>
                  </w:r>
                </w:p>
              </w:tc>
              <w:tc>
                <w:tcPr>
                  <w:tcW w:w="5756" w:type="dxa"/>
                </w:tcPr>
                <w:p>
                  <w:pPr>
                    <w:jc w:val="center"/>
                    <w:rPr>
                      <w:rFonts w:eastAsia="仿宋_GB2312"/>
                      <w:b/>
                      <w:bCs/>
                      <w:szCs w:val="21"/>
                    </w:rPr>
                  </w:pPr>
                  <w:r>
                    <w:rPr>
                      <w:rFonts w:eastAsia="仿宋_GB2312"/>
                      <w:b/>
                      <w:bCs/>
                      <w:szCs w:val="21"/>
                    </w:rPr>
                    <w:t>实验项目名称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eastAsia="仿宋_GB2312"/>
                      <w:szCs w:val="21"/>
                    </w:rPr>
                  </w:pPr>
                  <w:r>
                    <w:rPr>
                      <w:rFonts w:eastAsia="仿宋_GB2312"/>
                      <w:szCs w:val="21"/>
                    </w:rPr>
                    <w:t>1</w:t>
                  </w:r>
                </w:p>
              </w:tc>
              <w:tc>
                <w:tcPr>
                  <w:tcW w:w="5756" w:type="dxa"/>
                  <w:vAlign w:val="center"/>
                </w:tcPr>
                <w:p>
                  <w:pPr>
                    <w:rPr>
                      <w:rFonts w:eastAsia="仿宋_GB2312"/>
                      <w:szCs w:val="21"/>
                    </w:rPr>
                  </w:pPr>
                  <w:r>
                    <w:rPr>
                      <w:rFonts w:ascii="仿宋" w:hAnsi="仿宋" w:eastAsia="仿宋"/>
                      <w:kern w:val="0"/>
                    </w:rPr>
                    <w:t>交换网络配置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eastAsia="仿宋_GB2312"/>
                      <w:szCs w:val="21"/>
                    </w:rPr>
                  </w:pPr>
                  <w:r>
                    <w:rPr>
                      <w:rFonts w:eastAsia="仿宋_GB2312"/>
                      <w:szCs w:val="21"/>
                    </w:rPr>
                    <w:t>2</w:t>
                  </w:r>
                </w:p>
              </w:tc>
              <w:tc>
                <w:tcPr>
                  <w:tcW w:w="5756" w:type="dxa"/>
                  <w:vAlign w:val="center"/>
                </w:tcPr>
                <w:p>
                  <w:pPr>
                    <w:rPr>
                      <w:rFonts w:eastAsia="仿宋_GB2312"/>
                      <w:szCs w:val="21"/>
                    </w:rPr>
                  </w:pPr>
                  <w:r>
                    <w:rPr>
                      <w:rFonts w:ascii="仿宋" w:hAnsi="仿宋" w:eastAsia="仿宋"/>
                      <w:kern w:val="0"/>
                    </w:rPr>
                    <w:t>ACL与NAT配置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eastAsia="仿宋_GB2312"/>
                      <w:szCs w:val="21"/>
                    </w:rPr>
                  </w:pPr>
                  <w:r>
                    <w:rPr>
                      <w:rFonts w:eastAsia="仿宋_GB2312"/>
                      <w:szCs w:val="21"/>
                    </w:rPr>
                    <w:t>3</w:t>
                  </w:r>
                </w:p>
              </w:tc>
              <w:tc>
                <w:tcPr>
                  <w:tcW w:w="5756" w:type="dxa"/>
                  <w:vAlign w:val="center"/>
                </w:tcPr>
                <w:p>
                  <w:pPr>
                    <w:rPr>
                      <w:rFonts w:eastAsia="仿宋_GB2312"/>
                      <w:szCs w:val="21"/>
                    </w:rPr>
                  </w:pPr>
                  <w:r>
                    <w:rPr>
                      <w:rFonts w:ascii="仿宋" w:hAnsi="仿宋" w:eastAsia="仿宋"/>
                      <w:kern w:val="0"/>
                    </w:rPr>
                    <w:t>PPP协议与策略路由配置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eastAsia="仿宋_GB2312"/>
                      <w:szCs w:val="21"/>
                    </w:rPr>
                  </w:pPr>
                  <w:r>
                    <w:rPr>
                      <w:rFonts w:eastAsia="仿宋_GB2312"/>
                      <w:szCs w:val="21"/>
                    </w:rPr>
                    <w:t>4</w:t>
                  </w:r>
                </w:p>
              </w:tc>
              <w:tc>
                <w:tcPr>
                  <w:tcW w:w="5756" w:type="dxa"/>
                  <w:vAlign w:val="center"/>
                </w:tcPr>
                <w:p>
                  <w:pPr>
                    <w:rPr>
                      <w:rFonts w:eastAsia="仿宋_GB2312"/>
                      <w:szCs w:val="21"/>
                    </w:rPr>
                  </w:pPr>
                  <w:r>
                    <w:rPr>
                      <w:rFonts w:ascii="仿宋" w:hAnsi="仿宋" w:eastAsia="仿宋"/>
                      <w:kern w:val="13"/>
                    </w:rPr>
                    <w:t>端口安全及PVLAN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eastAsia="仿宋_GB2312"/>
                      <w:szCs w:val="21"/>
                    </w:rPr>
                  </w:pPr>
                  <w:r>
                    <w:rPr>
                      <w:rFonts w:eastAsia="仿宋_GB2312"/>
                      <w:szCs w:val="21"/>
                    </w:rPr>
                    <w:t>5</w:t>
                  </w:r>
                </w:p>
              </w:tc>
              <w:tc>
                <w:tcPr>
                  <w:tcW w:w="5756" w:type="dxa"/>
                  <w:vAlign w:val="center"/>
                </w:tcPr>
                <w:p>
                  <w:pPr>
                    <w:rPr>
                      <w:rFonts w:eastAsia="仿宋_GB2312"/>
                      <w:szCs w:val="21"/>
                    </w:rPr>
                  </w:pPr>
                  <w:r>
                    <w:rPr>
                      <w:rFonts w:ascii="仿宋" w:hAnsi="仿宋" w:eastAsia="仿宋"/>
                      <w:kern w:val="0"/>
                    </w:rPr>
                    <w:t>园区网络构建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eastAsia="仿宋_GB2312"/>
                      <w:szCs w:val="21"/>
                    </w:rPr>
                  </w:pPr>
                  <w:r>
                    <w:rPr>
                      <w:rFonts w:eastAsia="仿宋_GB2312"/>
                      <w:szCs w:val="21"/>
                    </w:rPr>
                    <w:t>6</w:t>
                  </w:r>
                </w:p>
              </w:tc>
              <w:tc>
                <w:tcPr>
                  <w:tcW w:w="5756" w:type="dxa"/>
                  <w:vAlign w:val="center"/>
                </w:tcPr>
                <w:p>
                  <w:pPr>
                    <w:rPr>
                      <w:rFonts w:ascii="仿宋" w:hAnsi="仿宋" w:eastAsia="仿宋"/>
                      <w:szCs w:val="21"/>
                    </w:rPr>
                  </w:pPr>
                  <w:r>
                    <w:rPr>
                      <w:rFonts w:ascii="仿宋" w:hAnsi="仿宋" w:eastAsia="仿宋"/>
                      <w:szCs w:val="21"/>
                    </w:rPr>
                    <w:t>电话线、双绞线水晶头的制作和测试</w:t>
                  </w:r>
                  <w:r>
                    <w:rPr>
                      <w:rFonts w:hint="eastAsia" w:ascii="仿宋" w:hAnsi="仿宋" w:eastAsia="仿宋"/>
                      <w:szCs w:val="21"/>
                    </w:rPr>
                    <w:t>、</w:t>
                  </w:r>
                </w:p>
                <w:p>
                  <w:pPr>
                    <w:rPr>
                      <w:rFonts w:ascii="仿宋" w:hAnsi="仿宋" w:eastAsia="仿宋"/>
                      <w:szCs w:val="21"/>
                    </w:rPr>
                  </w:pPr>
                  <w:r>
                    <w:rPr>
                      <w:rFonts w:hint="eastAsia" w:ascii="仿宋" w:hAnsi="仿宋" w:eastAsia="仿宋"/>
                      <w:szCs w:val="21"/>
                    </w:rPr>
                    <w:t>网络双绞线剥线方法</w:t>
                  </w:r>
                </w:p>
                <w:p>
                  <w:pPr>
                    <w:rPr>
                      <w:rFonts w:ascii="仿宋" w:hAnsi="仿宋" w:eastAsia="仿宋"/>
                      <w:szCs w:val="21"/>
                    </w:rPr>
                  </w:pPr>
                  <w:r>
                    <w:rPr>
                      <w:rFonts w:hint="eastAsia" w:ascii="仿宋" w:hAnsi="仿宋" w:eastAsia="仿宋"/>
                      <w:szCs w:val="21"/>
                    </w:rPr>
                    <w:t>RJ45水晶头端接原理与实操</w:t>
                  </w:r>
                </w:p>
                <w:p>
                  <w:pPr>
                    <w:rPr>
                      <w:rFonts w:ascii="仿宋" w:hAnsi="仿宋" w:eastAsia="仿宋"/>
                      <w:szCs w:val="21"/>
                    </w:rPr>
                  </w:pPr>
                  <w:r>
                    <w:rPr>
                      <w:rFonts w:hint="eastAsia" w:ascii="仿宋" w:hAnsi="仿宋" w:eastAsia="仿宋"/>
                      <w:szCs w:val="21"/>
                    </w:rPr>
                    <w:t>RJ11水晶头端接与实操</w:t>
                  </w:r>
                </w:p>
                <w:p>
                  <w:pPr>
                    <w:rPr>
                      <w:rFonts w:ascii="仿宋" w:hAnsi="仿宋" w:eastAsia="仿宋"/>
                      <w:szCs w:val="21"/>
                    </w:rPr>
                  </w:pPr>
                  <w:r>
                    <w:rPr>
                      <w:rFonts w:hint="eastAsia" w:ascii="仿宋" w:hAnsi="仿宋" w:eastAsia="仿宋"/>
                      <w:szCs w:val="21"/>
                    </w:rPr>
                    <w:t>网络模块端接原理与实操</w:t>
                  </w:r>
                </w:p>
                <w:p>
                  <w:pPr>
                    <w:rPr>
                      <w:rFonts w:ascii="仿宋" w:hAnsi="仿宋" w:eastAsia="仿宋"/>
                      <w:szCs w:val="21"/>
                    </w:rPr>
                  </w:pPr>
                  <w:r>
                    <w:rPr>
                      <w:rFonts w:hint="eastAsia" w:ascii="仿宋" w:hAnsi="仿宋" w:eastAsia="仿宋"/>
                      <w:szCs w:val="21"/>
                    </w:rPr>
                    <w:t>语音模块端接原理与实操</w:t>
                  </w:r>
                </w:p>
                <w:p>
                  <w:pPr>
                    <w:rPr>
                      <w:rFonts w:ascii="仿宋" w:hAnsi="仿宋" w:eastAsia="仿宋"/>
                      <w:szCs w:val="21"/>
                    </w:rPr>
                  </w:pPr>
                  <w:r>
                    <w:rPr>
                      <w:rFonts w:hint="eastAsia" w:ascii="仿宋" w:hAnsi="仿宋" w:eastAsia="仿宋"/>
                      <w:szCs w:val="21"/>
                    </w:rPr>
                    <w:t>网络面板组装讲解与实操</w:t>
                  </w:r>
                </w:p>
                <w:p>
                  <w:pPr>
                    <w:rPr>
                      <w:rFonts w:ascii="仿宋" w:hAnsi="仿宋" w:eastAsia="仿宋"/>
                      <w:szCs w:val="21"/>
                    </w:rPr>
                  </w:pPr>
                  <w:r>
                    <w:rPr>
                      <w:rFonts w:hint="eastAsia" w:ascii="仿宋" w:hAnsi="仿宋" w:eastAsia="仿宋"/>
                      <w:szCs w:val="21"/>
                    </w:rPr>
                    <w:t>大对数电缆通信原理与色谱讲解五对/四对连接块端接原理与实操</w:t>
                  </w:r>
                </w:p>
                <w:p>
                  <w:pPr>
                    <w:rPr>
                      <w:rFonts w:ascii="仿宋" w:hAnsi="仿宋" w:eastAsia="仿宋"/>
                      <w:szCs w:val="21"/>
                    </w:rPr>
                  </w:pPr>
                  <w:r>
                    <w:rPr>
                      <w:rFonts w:hint="eastAsia" w:ascii="仿宋" w:hAnsi="仿宋" w:eastAsia="仿宋"/>
                      <w:szCs w:val="21"/>
                    </w:rPr>
                    <w:t>同轴电缆通信原理讲解与实操</w:t>
                  </w:r>
                </w:p>
                <w:p>
                  <w:pPr>
                    <w:rPr>
                      <w:rFonts w:eastAsia="仿宋_GB2312"/>
                      <w:szCs w:val="21"/>
                    </w:rPr>
                  </w:pPr>
                  <w:r>
                    <w:rPr>
                      <w:rFonts w:hint="eastAsia" w:ascii="仿宋" w:hAnsi="仿宋" w:eastAsia="仿宋"/>
                      <w:szCs w:val="21"/>
                    </w:rPr>
                    <w:t>网络机柜内部配线端接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eastAsia="仿宋_GB2312"/>
                      <w:szCs w:val="21"/>
                    </w:rPr>
                  </w:pPr>
                  <w:r>
                    <w:rPr>
                      <w:rFonts w:eastAsia="仿宋_GB2312"/>
                      <w:szCs w:val="21"/>
                    </w:rPr>
                    <w:t>7</w:t>
                  </w:r>
                </w:p>
              </w:tc>
              <w:tc>
                <w:tcPr>
                  <w:tcW w:w="5756" w:type="dxa"/>
                  <w:vAlign w:val="center"/>
                </w:tcPr>
                <w:p>
                  <w:pPr>
                    <w:jc w:val="left"/>
                    <w:rPr>
                      <w:rFonts w:ascii="仿宋" w:hAnsi="仿宋" w:eastAsia="仿宋"/>
                      <w:szCs w:val="21"/>
                    </w:rPr>
                  </w:pPr>
                  <w:r>
                    <w:rPr>
                      <w:rFonts w:ascii="仿宋" w:hAnsi="仿宋" w:eastAsia="仿宋"/>
                      <w:szCs w:val="21"/>
                    </w:rPr>
                    <w:t>办公室布线的方案设计</w:t>
                  </w:r>
                  <w:r>
                    <w:rPr>
                      <w:rFonts w:hint="eastAsia" w:ascii="仿宋" w:hAnsi="仿宋" w:eastAsia="仿宋"/>
                      <w:szCs w:val="21"/>
                    </w:rPr>
                    <w:t>、钢制凹凸实训装置功能与模拟布线系统讲解</w:t>
                  </w:r>
                </w:p>
                <w:p>
                  <w:pPr>
                    <w:jc w:val="left"/>
                    <w:rPr>
                      <w:rFonts w:ascii="仿宋" w:hAnsi="仿宋" w:eastAsia="仿宋"/>
                      <w:szCs w:val="21"/>
                    </w:rPr>
                  </w:pPr>
                  <w:r>
                    <w:rPr>
                      <w:rFonts w:hint="eastAsia" w:ascii="仿宋" w:hAnsi="仿宋" w:eastAsia="仿宋"/>
                      <w:szCs w:val="21"/>
                    </w:rPr>
                    <w:t>工作区子系统讲解与应用</w:t>
                  </w:r>
                </w:p>
                <w:p>
                  <w:pPr>
                    <w:jc w:val="left"/>
                    <w:rPr>
                      <w:rFonts w:ascii="仿宋" w:hAnsi="仿宋" w:eastAsia="仿宋"/>
                      <w:szCs w:val="21"/>
                    </w:rPr>
                  </w:pPr>
                  <w:r>
                    <w:rPr>
                      <w:rFonts w:hint="eastAsia" w:ascii="仿宋" w:hAnsi="仿宋" w:eastAsia="仿宋"/>
                      <w:szCs w:val="21"/>
                    </w:rPr>
                    <w:t>水平（配线）子系统讲解与应用</w:t>
                  </w:r>
                </w:p>
                <w:p>
                  <w:pPr>
                    <w:jc w:val="left"/>
                    <w:rPr>
                      <w:rFonts w:ascii="仿宋" w:hAnsi="仿宋" w:eastAsia="仿宋"/>
                      <w:szCs w:val="21"/>
                    </w:rPr>
                  </w:pPr>
                  <w:r>
                    <w:rPr>
                      <w:rFonts w:hint="eastAsia" w:ascii="仿宋" w:hAnsi="仿宋" w:eastAsia="仿宋"/>
                      <w:szCs w:val="21"/>
                    </w:rPr>
                    <w:t>干线（垂直）子系统讲解与应用</w:t>
                  </w:r>
                </w:p>
                <w:p>
                  <w:pPr>
                    <w:rPr>
                      <w:rFonts w:eastAsia="仿宋_GB2312"/>
                      <w:szCs w:val="21"/>
                    </w:rPr>
                  </w:pPr>
                  <w:r>
                    <w:rPr>
                      <w:rFonts w:hint="eastAsia" w:ascii="仿宋" w:hAnsi="仿宋" w:eastAsia="仿宋"/>
                      <w:szCs w:val="21"/>
                    </w:rPr>
                    <w:t>设备间子系统讲解与应用综合布线人才建筑群子系统讲解与应用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eastAsia="仿宋_GB2312"/>
                      <w:szCs w:val="21"/>
                    </w:rPr>
                  </w:pPr>
                  <w:r>
                    <w:rPr>
                      <w:rFonts w:eastAsia="仿宋_GB2312"/>
                      <w:szCs w:val="21"/>
                    </w:rPr>
                    <w:t>8</w:t>
                  </w:r>
                </w:p>
              </w:tc>
              <w:tc>
                <w:tcPr>
                  <w:tcW w:w="5756" w:type="dxa"/>
                  <w:vAlign w:val="center"/>
                </w:tcPr>
                <w:p>
                  <w:pPr>
                    <w:rPr>
                      <w:rFonts w:ascii="仿宋" w:hAnsi="仿宋" w:eastAsia="仿宋"/>
                      <w:szCs w:val="21"/>
                    </w:rPr>
                  </w:pPr>
                  <w:r>
                    <w:rPr>
                      <w:rFonts w:ascii="仿宋" w:hAnsi="仿宋" w:eastAsia="仿宋"/>
                      <w:szCs w:val="21"/>
                    </w:rPr>
                    <w:t>工业级布线的方案设计</w:t>
                  </w:r>
                  <w:r>
                    <w:rPr>
                      <w:rFonts w:hint="eastAsia" w:ascii="仿宋" w:hAnsi="仿宋" w:eastAsia="仿宋"/>
                      <w:szCs w:val="21"/>
                    </w:rPr>
                    <w:t>、复杂链路的端接原理</w:t>
                  </w:r>
                </w:p>
                <w:p>
                  <w:pPr>
                    <w:rPr>
                      <w:rFonts w:eastAsia="仿宋_GB2312"/>
                      <w:szCs w:val="21"/>
                    </w:rPr>
                  </w:pPr>
                  <w:r>
                    <w:rPr>
                      <w:rFonts w:hint="eastAsia" w:ascii="仿宋" w:hAnsi="仿宋" w:eastAsia="仿宋"/>
                      <w:szCs w:val="21"/>
                    </w:rPr>
                    <w:t>测试链路的端接原理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eastAsia="仿宋_GB2312"/>
                      <w:szCs w:val="21"/>
                    </w:rPr>
                  </w:pPr>
                  <w:r>
                    <w:rPr>
                      <w:rFonts w:eastAsia="仿宋_GB2312"/>
                      <w:szCs w:val="21"/>
                    </w:rPr>
                    <w:t>9</w:t>
                  </w:r>
                </w:p>
              </w:tc>
              <w:tc>
                <w:tcPr>
                  <w:tcW w:w="5756" w:type="dxa"/>
                  <w:vAlign w:val="center"/>
                </w:tcPr>
                <w:p>
                  <w:pPr>
                    <w:rPr>
                      <w:rFonts w:eastAsia="仿宋_GB2312"/>
                      <w:szCs w:val="21"/>
                    </w:rPr>
                  </w:pPr>
                  <w:r>
                    <w:rPr>
                      <w:rFonts w:ascii="仿宋" w:hAnsi="仿宋" w:eastAsia="仿宋"/>
                      <w:szCs w:val="21"/>
                    </w:rPr>
                    <w:t>跳线的制作</w:t>
                  </w:r>
                  <w:r>
                    <w:rPr>
                      <w:rFonts w:hint="eastAsia" w:ascii="仿宋" w:hAnsi="仿宋" w:eastAsia="仿宋"/>
                      <w:szCs w:val="21"/>
                    </w:rPr>
                    <w:t>、认识常见工程材料常用施工工具的使用安装管槽系统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eastAsia="仿宋_GB2312"/>
                      <w:szCs w:val="21"/>
                    </w:rPr>
                  </w:pPr>
                  <w:r>
                    <w:rPr>
                      <w:rFonts w:eastAsia="仿宋_GB2312"/>
                      <w:szCs w:val="21"/>
                    </w:rPr>
                    <w:t>10</w:t>
                  </w:r>
                </w:p>
              </w:tc>
              <w:tc>
                <w:tcPr>
                  <w:tcW w:w="5756" w:type="dxa"/>
                  <w:vAlign w:val="center"/>
                </w:tcPr>
                <w:p>
                  <w:pPr>
                    <w:rPr>
                      <w:rFonts w:eastAsia="仿宋_GB2312"/>
                      <w:szCs w:val="21"/>
                    </w:rPr>
                  </w:pPr>
                  <w:r>
                    <w:rPr>
                      <w:rFonts w:ascii="仿宋" w:hAnsi="仿宋" w:eastAsia="仿宋"/>
                      <w:szCs w:val="21"/>
                    </w:rPr>
                    <w:t>端接信息插座和配线架</w:t>
                  </w:r>
                  <w:r>
                    <w:rPr>
                      <w:rFonts w:hint="eastAsia" w:ascii="仿宋" w:hAnsi="仿宋" w:eastAsia="仿宋"/>
                      <w:szCs w:val="21"/>
                    </w:rPr>
                    <w:t>、安装机柜与信息插座安装装光缆准备敷设光缆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eastAsia="仿宋_GB2312"/>
                      <w:szCs w:val="21"/>
                    </w:rPr>
                  </w:pPr>
                  <w:r>
                    <w:rPr>
                      <w:rFonts w:eastAsia="仿宋_GB2312"/>
                      <w:szCs w:val="21"/>
                    </w:rPr>
                    <w:t>11</w:t>
                  </w:r>
                </w:p>
              </w:tc>
              <w:tc>
                <w:tcPr>
                  <w:tcW w:w="5756" w:type="dxa"/>
                  <w:vAlign w:val="center"/>
                </w:tcPr>
                <w:p>
                  <w:pPr>
                    <w:rPr>
                      <w:rFonts w:eastAsia="仿宋_GB2312"/>
                      <w:szCs w:val="21"/>
                    </w:rPr>
                  </w:pPr>
                  <w:r>
                    <w:rPr>
                      <w:rFonts w:ascii="仿宋" w:hAnsi="仿宋" w:eastAsia="仿宋"/>
                      <w:szCs w:val="21"/>
                    </w:rPr>
                    <w:t xml:space="preserve">双绞线的牵引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eastAsia="仿宋_GB2312"/>
                      <w:szCs w:val="21"/>
                    </w:rPr>
                  </w:pPr>
                  <w:r>
                    <w:rPr>
                      <w:rFonts w:eastAsia="仿宋_GB2312"/>
                      <w:szCs w:val="21"/>
                    </w:rPr>
                    <w:t>12</w:t>
                  </w:r>
                </w:p>
              </w:tc>
              <w:tc>
                <w:tcPr>
                  <w:tcW w:w="5756" w:type="dxa"/>
                  <w:vAlign w:val="center"/>
                </w:tcPr>
                <w:p>
                  <w:pPr>
                    <w:rPr>
                      <w:rFonts w:ascii="仿宋" w:hAnsi="仿宋" w:eastAsia="仿宋"/>
                      <w:szCs w:val="21"/>
                    </w:rPr>
                  </w:pPr>
                  <w:r>
                    <w:rPr>
                      <w:rFonts w:ascii="仿宋" w:hAnsi="仿宋" w:eastAsia="仿宋"/>
                      <w:szCs w:val="21"/>
                    </w:rPr>
                    <w:t xml:space="preserve">光纤的布设与熔接 </w:t>
                  </w:r>
                  <w:r>
                    <w:rPr>
                      <w:rFonts w:hint="eastAsia" w:ascii="仿宋" w:hAnsi="仿宋" w:eastAsia="仿宋"/>
                      <w:szCs w:val="21"/>
                    </w:rPr>
                    <w:t>、光纤连接器互连光纤熔接讲解</w:t>
                  </w:r>
                </w:p>
                <w:p>
                  <w:pPr>
                    <w:rPr>
                      <w:rFonts w:eastAsia="仿宋_GB2312"/>
                      <w:szCs w:val="21"/>
                    </w:rPr>
                  </w:pPr>
                  <w:r>
                    <w:rPr>
                      <w:rFonts w:hint="eastAsia" w:ascii="仿宋" w:hAnsi="仿宋" w:eastAsia="仿宋"/>
                      <w:szCs w:val="21"/>
                    </w:rPr>
                    <w:t>光纤冷接端子讲解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eastAsia="仿宋_GB2312"/>
                      <w:szCs w:val="21"/>
                    </w:rPr>
                  </w:pPr>
                  <w:r>
                    <w:rPr>
                      <w:rFonts w:eastAsia="仿宋_GB2312"/>
                      <w:szCs w:val="21"/>
                    </w:rPr>
                    <w:t>13</w:t>
                  </w:r>
                </w:p>
              </w:tc>
              <w:tc>
                <w:tcPr>
                  <w:tcW w:w="5756" w:type="dxa"/>
                  <w:vAlign w:val="center"/>
                </w:tcPr>
                <w:p>
                  <w:pPr>
                    <w:rPr>
                      <w:rFonts w:eastAsia="仿宋_GB2312"/>
                      <w:szCs w:val="21"/>
                    </w:rPr>
                  </w:pPr>
                  <w:r>
                    <w:rPr>
                      <w:rFonts w:ascii="仿宋" w:hAnsi="仿宋" w:eastAsia="仿宋"/>
                      <w:szCs w:val="21"/>
                    </w:rPr>
                    <w:t>使用Fluke进行连通性和性能测试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eastAsia="仿宋_GB2312"/>
                      <w:szCs w:val="21"/>
                    </w:rPr>
                  </w:pPr>
                  <w:r>
                    <w:rPr>
                      <w:rFonts w:eastAsia="仿宋_GB2312"/>
                      <w:szCs w:val="21"/>
                    </w:rPr>
                    <w:t>14</w:t>
                  </w:r>
                </w:p>
              </w:tc>
              <w:tc>
                <w:tcPr>
                  <w:tcW w:w="5756" w:type="dxa"/>
                  <w:vAlign w:val="center"/>
                </w:tcPr>
                <w:p>
                  <w:pPr>
                    <w:rPr>
                      <w:rFonts w:eastAsia="仿宋_GB2312"/>
                      <w:szCs w:val="21"/>
                    </w:rPr>
                  </w:pPr>
                  <w:r>
                    <w:rPr>
                      <w:rFonts w:ascii="仿宋" w:hAnsi="仿宋" w:eastAsia="仿宋"/>
                    </w:rPr>
                    <w:t>整理配线架中的线缆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eastAsia="仿宋_GB2312"/>
                      <w:szCs w:val="21"/>
                    </w:rPr>
                  </w:pPr>
                  <w:r>
                    <w:rPr>
                      <w:rFonts w:eastAsia="仿宋_GB2312"/>
                      <w:szCs w:val="21"/>
                    </w:rPr>
                    <w:t>15</w:t>
                  </w:r>
                </w:p>
              </w:tc>
              <w:tc>
                <w:tcPr>
                  <w:tcW w:w="5756" w:type="dxa"/>
                  <w:vAlign w:val="center"/>
                </w:tcPr>
                <w:p>
                  <w:pPr>
                    <w:rPr>
                      <w:rFonts w:eastAsia="仿宋_GB2312"/>
                      <w:szCs w:val="21"/>
                    </w:rPr>
                  </w:pPr>
                  <w:r>
                    <w:rPr>
                      <w:rFonts w:ascii="仿宋" w:hAnsi="仿宋" w:eastAsia="仿宋"/>
                    </w:rPr>
                    <w:t xml:space="preserve">网络设备的配置与连接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eastAsia="仿宋_GB2312"/>
                      <w:szCs w:val="21"/>
                    </w:rPr>
                  </w:pPr>
                  <w:r>
                    <w:rPr>
                      <w:rFonts w:eastAsia="仿宋_GB2312"/>
                      <w:szCs w:val="21"/>
                    </w:rPr>
                    <w:t>16</w:t>
                  </w:r>
                </w:p>
              </w:tc>
              <w:tc>
                <w:tcPr>
                  <w:tcW w:w="5756" w:type="dxa"/>
                  <w:vAlign w:val="center"/>
                </w:tcPr>
                <w:p>
                  <w:pPr>
                    <w:rPr>
                      <w:rFonts w:eastAsia="仿宋_GB2312"/>
                      <w:szCs w:val="21"/>
                    </w:rPr>
                  </w:pPr>
                  <w:r>
                    <w:rPr>
                      <w:rFonts w:ascii="仿宋" w:hAnsi="仿宋" w:eastAsia="仿宋"/>
                    </w:rPr>
                    <w:t>布线引起的网络故障的排查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eastAsia="仿宋_GB2312"/>
                      <w:szCs w:val="21"/>
                    </w:rPr>
                  </w:pPr>
                  <w:r>
                    <w:rPr>
                      <w:rFonts w:eastAsia="仿宋_GB2312"/>
                      <w:szCs w:val="21"/>
                    </w:rPr>
                    <w:t>17</w:t>
                  </w:r>
                </w:p>
              </w:tc>
              <w:tc>
                <w:tcPr>
                  <w:tcW w:w="5756" w:type="dxa"/>
                  <w:vAlign w:val="center"/>
                </w:tcPr>
                <w:p>
                  <w:pPr>
                    <w:rPr>
                      <w:rFonts w:eastAsia="仿宋_GB2312"/>
                      <w:szCs w:val="21"/>
                    </w:rPr>
                  </w:pPr>
                  <w:r>
                    <w:rPr>
                      <w:rFonts w:ascii="仿宋" w:hAnsi="仿宋" w:eastAsia="仿宋"/>
                      <w:kern w:val="0"/>
                    </w:rPr>
                    <w:t xml:space="preserve">PC机、交换机连通性测试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eastAsia="仿宋_GB2312"/>
                      <w:szCs w:val="21"/>
                    </w:rPr>
                  </w:pPr>
                  <w:r>
                    <w:rPr>
                      <w:rFonts w:eastAsia="仿宋_GB2312"/>
                      <w:szCs w:val="21"/>
                    </w:rPr>
                    <w:t>18</w:t>
                  </w:r>
                </w:p>
              </w:tc>
              <w:tc>
                <w:tcPr>
                  <w:tcW w:w="5756" w:type="dxa"/>
                  <w:vAlign w:val="center"/>
                </w:tcPr>
                <w:p>
                  <w:pPr>
                    <w:rPr>
                      <w:rFonts w:eastAsia="仿宋_GB2312"/>
                      <w:szCs w:val="21"/>
                    </w:rPr>
                  </w:pPr>
                  <w:r>
                    <w:rPr>
                      <w:rFonts w:ascii="仿宋" w:hAnsi="仿宋" w:eastAsia="仿宋"/>
                      <w:kern w:val="0"/>
                    </w:rPr>
                    <w:t>VLAN间的路由配置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eastAsia="仿宋_GB2312"/>
                      <w:szCs w:val="21"/>
                    </w:rPr>
                  </w:pPr>
                  <w:r>
                    <w:rPr>
                      <w:rFonts w:eastAsia="仿宋_GB2312"/>
                      <w:szCs w:val="21"/>
                    </w:rPr>
                    <w:t>19</w:t>
                  </w:r>
                </w:p>
              </w:tc>
              <w:tc>
                <w:tcPr>
                  <w:tcW w:w="5756" w:type="dxa"/>
                  <w:vAlign w:val="center"/>
                </w:tcPr>
                <w:p>
                  <w:pPr>
                    <w:rPr>
                      <w:kern w:val="0"/>
                    </w:rPr>
                  </w:pPr>
                  <w:r>
                    <w:rPr>
                      <w:rFonts w:ascii="仿宋" w:hAnsi="仿宋" w:eastAsia="仿宋"/>
                      <w:kern w:val="0"/>
                    </w:rPr>
                    <w:t>网络综合布线课程设计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eastAsia="仿宋_GB2312"/>
                      <w:szCs w:val="21"/>
                    </w:rPr>
                  </w:pPr>
                  <w:r>
                    <w:rPr>
                      <w:rFonts w:eastAsia="仿宋_GB2312"/>
                      <w:szCs w:val="21"/>
                    </w:rPr>
                    <w:t>20</w:t>
                  </w:r>
                </w:p>
              </w:tc>
              <w:tc>
                <w:tcPr>
                  <w:tcW w:w="5756" w:type="dxa"/>
                  <w:vAlign w:val="center"/>
                </w:tcPr>
                <w:p>
                  <w:pPr>
                    <w:rPr>
                      <w:kern w:val="0"/>
                    </w:rPr>
                  </w:pPr>
                  <w:r>
                    <w:rPr>
                      <w:rFonts w:ascii="仿宋" w:hAnsi="仿宋" w:eastAsia="仿宋"/>
                      <w:kern w:val="0"/>
                    </w:rPr>
                    <w:t>路由与交换技术课程设计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eastAsia="仿宋_GB2312"/>
                      <w:szCs w:val="21"/>
                    </w:rPr>
                  </w:pPr>
                  <w:r>
                    <w:rPr>
                      <w:rFonts w:eastAsia="仿宋_GB2312"/>
                      <w:szCs w:val="21"/>
                    </w:rPr>
                    <w:t>21</w:t>
                  </w:r>
                </w:p>
              </w:tc>
              <w:tc>
                <w:tcPr>
                  <w:tcW w:w="5756" w:type="dxa"/>
                  <w:vAlign w:val="center"/>
                </w:tcPr>
                <w:p>
                  <w:pPr>
                    <w:rPr>
                      <w:kern w:val="0"/>
                    </w:rPr>
                  </w:pPr>
                  <w:r>
                    <w:rPr>
                      <w:rFonts w:ascii="仿宋" w:hAnsi="仿宋" w:eastAsia="仿宋"/>
                      <w:kern w:val="0"/>
                    </w:rPr>
                    <w:t>应用开发课程设计（一）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eastAsia="仿宋_GB2312"/>
                      <w:szCs w:val="21"/>
                    </w:rPr>
                  </w:pPr>
                  <w:r>
                    <w:rPr>
                      <w:rFonts w:eastAsia="仿宋_GB2312"/>
                      <w:szCs w:val="21"/>
                    </w:rPr>
                    <w:t>22</w:t>
                  </w:r>
                </w:p>
              </w:tc>
              <w:tc>
                <w:tcPr>
                  <w:tcW w:w="5756" w:type="dxa"/>
                  <w:vAlign w:val="center"/>
                </w:tcPr>
                <w:p>
                  <w:pPr>
                    <w:rPr>
                      <w:kern w:val="0"/>
                    </w:rPr>
                  </w:pPr>
                  <w:r>
                    <w:rPr>
                      <w:rFonts w:ascii="仿宋" w:hAnsi="仿宋" w:eastAsia="仿宋"/>
                      <w:kern w:val="0"/>
                    </w:rPr>
                    <w:t>应用开发课程设计（二）</w:t>
                  </w:r>
                </w:p>
              </w:tc>
            </w:tr>
          </w:tbl>
          <w:p>
            <w:pPr>
              <w:rPr>
                <w:bCs/>
                <w:sz w:val="24"/>
              </w:rPr>
            </w:pPr>
          </w:p>
        </w:tc>
      </w:tr>
    </w:tbl>
    <w:p>
      <w:pPr>
        <w:rPr>
          <w:rFonts w:eastAsia="仿宋_GB2312"/>
          <w:b/>
          <w:bCs/>
          <w:sz w:val="28"/>
          <w:szCs w:val="28"/>
        </w:rPr>
      </w:pPr>
      <w:r>
        <w:rPr>
          <w:rFonts w:eastAsia="仿宋_GB2312"/>
          <w:b/>
          <w:bCs/>
          <w:sz w:val="28"/>
          <w:szCs w:val="28"/>
        </w:rPr>
        <w:t>二、项目建设的预期效益</w:t>
      </w:r>
    </w:p>
    <w:p>
      <w:pPr>
        <w:outlineLvl w:val="1"/>
        <w:rPr>
          <w:b/>
          <w:sz w:val="24"/>
        </w:rPr>
      </w:pPr>
      <w:r>
        <w:rPr>
          <w:b/>
          <w:sz w:val="24"/>
        </w:rPr>
        <w:t>1.实验（训）教学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169"/>
        <w:gridCol w:w="931"/>
        <w:gridCol w:w="1406"/>
        <w:gridCol w:w="1450"/>
        <w:gridCol w:w="1073"/>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blHeader/>
          <w:jc w:val="center"/>
        </w:trPr>
        <w:tc>
          <w:tcPr>
            <w:tcW w:w="2036" w:type="dxa"/>
            <w:vAlign w:val="center"/>
          </w:tcPr>
          <w:p>
            <w:pPr>
              <w:jc w:val="center"/>
              <w:rPr>
                <w:b/>
                <w:szCs w:val="21"/>
              </w:rPr>
            </w:pPr>
            <w:r>
              <w:rPr>
                <w:b/>
                <w:szCs w:val="21"/>
              </w:rPr>
              <w:t>实验（训）项目名称</w:t>
            </w:r>
          </w:p>
        </w:tc>
        <w:tc>
          <w:tcPr>
            <w:tcW w:w="1169" w:type="dxa"/>
            <w:vAlign w:val="center"/>
          </w:tcPr>
          <w:p>
            <w:pPr>
              <w:jc w:val="center"/>
              <w:rPr>
                <w:b/>
                <w:szCs w:val="21"/>
              </w:rPr>
            </w:pPr>
            <w:r>
              <w:rPr>
                <w:b/>
                <w:szCs w:val="21"/>
              </w:rPr>
              <w:t>项目类型</w:t>
            </w:r>
          </w:p>
        </w:tc>
        <w:tc>
          <w:tcPr>
            <w:tcW w:w="931" w:type="dxa"/>
            <w:vAlign w:val="center"/>
          </w:tcPr>
          <w:p>
            <w:pPr>
              <w:jc w:val="center"/>
              <w:rPr>
                <w:b/>
                <w:szCs w:val="21"/>
              </w:rPr>
            </w:pPr>
            <w:r>
              <w:rPr>
                <w:b/>
                <w:szCs w:val="21"/>
              </w:rPr>
              <w:t>计划学时数</w:t>
            </w:r>
          </w:p>
        </w:tc>
        <w:tc>
          <w:tcPr>
            <w:tcW w:w="1406" w:type="dxa"/>
            <w:vAlign w:val="center"/>
          </w:tcPr>
          <w:p>
            <w:pPr>
              <w:jc w:val="center"/>
              <w:rPr>
                <w:b/>
                <w:szCs w:val="21"/>
              </w:rPr>
            </w:pPr>
            <w:r>
              <w:rPr>
                <w:b/>
                <w:szCs w:val="21"/>
              </w:rPr>
              <w:t>课程名称</w:t>
            </w:r>
          </w:p>
        </w:tc>
        <w:tc>
          <w:tcPr>
            <w:tcW w:w="1450" w:type="dxa"/>
            <w:vAlign w:val="center"/>
          </w:tcPr>
          <w:p>
            <w:pPr>
              <w:jc w:val="center"/>
              <w:rPr>
                <w:b/>
                <w:szCs w:val="21"/>
              </w:rPr>
            </w:pPr>
            <w:r>
              <w:rPr>
                <w:b/>
                <w:szCs w:val="21"/>
              </w:rPr>
              <w:t>学年实</w:t>
            </w:r>
          </w:p>
          <w:p>
            <w:pPr>
              <w:jc w:val="center"/>
              <w:rPr>
                <w:b/>
                <w:szCs w:val="21"/>
              </w:rPr>
            </w:pPr>
            <w:r>
              <w:rPr>
                <w:b/>
                <w:szCs w:val="21"/>
              </w:rPr>
              <w:t>验（训）人数</w:t>
            </w:r>
          </w:p>
        </w:tc>
        <w:tc>
          <w:tcPr>
            <w:tcW w:w="1073" w:type="dxa"/>
            <w:vAlign w:val="center"/>
          </w:tcPr>
          <w:p>
            <w:pPr>
              <w:jc w:val="center"/>
              <w:rPr>
                <w:b/>
                <w:szCs w:val="21"/>
              </w:rPr>
            </w:pPr>
            <w:r>
              <w:rPr>
                <w:b/>
                <w:szCs w:val="21"/>
              </w:rPr>
              <w:t>学年使用人时数</w:t>
            </w:r>
          </w:p>
        </w:tc>
        <w:tc>
          <w:tcPr>
            <w:tcW w:w="1161" w:type="dxa"/>
            <w:vAlign w:val="center"/>
          </w:tcPr>
          <w:p>
            <w:pPr>
              <w:jc w:val="center"/>
              <w:rPr>
                <w:b/>
                <w:szCs w:val="21"/>
              </w:rPr>
            </w:pPr>
            <w:r>
              <w:rPr>
                <w:b/>
                <w:szCs w:val="21"/>
              </w:rPr>
              <w:t>面向专业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szCs w:val="21"/>
              </w:rPr>
            </w:pPr>
            <w:r>
              <w:rPr>
                <w:kern w:val="0"/>
              </w:rPr>
              <w:t>交换网络配置</w:t>
            </w:r>
          </w:p>
        </w:tc>
        <w:tc>
          <w:tcPr>
            <w:tcW w:w="1169" w:type="dxa"/>
            <w:vAlign w:val="center"/>
          </w:tcPr>
          <w:p>
            <w:pPr>
              <w:jc w:val="center"/>
              <w:rPr>
                <w:szCs w:val="21"/>
              </w:rPr>
            </w:pPr>
            <w:r>
              <w:t>综合性</w:t>
            </w:r>
          </w:p>
        </w:tc>
        <w:tc>
          <w:tcPr>
            <w:tcW w:w="931" w:type="dxa"/>
            <w:vAlign w:val="center"/>
          </w:tcPr>
          <w:p>
            <w:pPr>
              <w:jc w:val="center"/>
              <w:rPr>
                <w:szCs w:val="21"/>
              </w:rPr>
            </w:pPr>
            <w:r>
              <w:rPr>
                <w:szCs w:val="21"/>
              </w:rPr>
              <w:t>6</w:t>
            </w:r>
          </w:p>
        </w:tc>
        <w:tc>
          <w:tcPr>
            <w:tcW w:w="1406" w:type="dxa"/>
            <w:vAlign w:val="center"/>
          </w:tcPr>
          <w:p>
            <w:pPr>
              <w:jc w:val="center"/>
              <w:rPr>
                <w:szCs w:val="21"/>
              </w:rPr>
            </w:pPr>
            <w:r>
              <w:rPr>
                <w:szCs w:val="21"/>
              </w:rPr>
              <w:t>路由与交换技术</w:t>
            </w:r>
          </w:p>
        </w:tc>
        <w:tc>
          <w:tcPr>
            <w:tcW w:w="1450" w:type="dxa"/>
            <w:vAlign w:val="center"/>
          </w:tcPr>
          <w:p>
            <w:pPr>
              <w:jc w:val="center"/>
              <w:rPr>
                <w:szCs w:val="21"/>
              </w:rPr>
            </w:pPr>
            <w:r>
              <w:rPr>
                <w:szCs w:val="21"/>
              </w:rPr>
              <w:t>96</w:t>
            </w:r>
          </w:p>
        </w:tc>
        <w:tc>
          <w:tcPr>
            <w:tcW w:w="1073" w:type="dxa"/>
            <w:vAlign w:val="center"/>
          </w:tcPr>
          <w:p>
            <w:pPr>
              <w:jc w:val="center"/>
              <w:rPr>
                <w:szCs w:val="21"/>
              </w:rPr>
            </w:pPr>
            <w:r>
              <w:rPr>
                <w:szCs w:val="21"/>
              </w:rPr>
              <w:t>576</w:t>
            </w:r>
          </w:p>
        </w:tc>
        <w:tc>
          <w:tcPr>
            <w:tcW w:w="1161" w:type="dxa"/>
            <w:vAlign w:val="center"/>
          </w:tcPr>
          <w:p>
            <w:pPr>
              <w:jc w:val="center"/>
              <w:rPr>
                <w:szCs w:val="21"/>
              </w:rPr>
            </w:pPr>
            <w:r>
              <w:rPr>
                <w:szCs w:val="21"/>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szCs w:val="21"/>
              </w:rPr>
            </w:pPr>
            <w:r>
              <w:rPr>
                <w:kern w:val="0"/>
              </w:rPr>
              <w:t>ACL与NAT配置</w:t>
            </w:r>
          </w:p>
        </w:tc>
        <w:tc>
          <w:tcPr>
            <w:tcW w:w="1169" w:type="dxa"/>
            <w:vAlign w:val="center"/>
          </w:tcPr>
          <w:p>
            <w:pPr>
              <w:jc w:val="center"/>
              <w:rPr>
                <w:szCs w:val="21"/>
              </w:rPr>
            </w:pPr>
            <w:r>
              <w:t>验证性</w:t>
            </w:r>
          </w:p>
        </w:tc>
        <w:tc>
          <w:tcPr>
            <w:tcW w:w="931" w:type="dxa"/>
            <w:vAlign w:val="center"/>
          </w:tcPr>
          <w:p>
            <w:pPr>
              <w:jc w:val="center"/>
              <w:rPr>
                <w:szCs w:val="21"/>
              </w:rPr>
            </w:pPr>
            <w:r>
              <w:rPr>
                <w:szCs w:val="21"/>
              </w:rPr>
              <w:t>4</w:t>
            </w:r>
          </w:p>
        </w:tc>
        <w:tc>
          <w:tcPr>
            <w:tcW w:w="1406" w:type="dxa"/>
            <w:vAlign w:val="center"/>
          </w:tcPr>
          <w:p>
            <w:pPr>
              <w:jc w:val="center"/>
              <w:rPr>
                <w:szCs w:val="21"/>
              </w:rPr>
            </w:pPr>
            <w:r>
              <w:rPr>
                <w:szCs w:val="21"/>
              </w:rPr>
              <w:t>路由与交换技术</w:t>
            </w:r>
          </w:p>
        </w:tc>
        <w:tc>
          <w:tcPr>
            <w:tcW w:w="1450" w:type="dxa"/>
            <w:vAlign w:val="center"/>
          </w:tcPr>
          <w:p>
            <w:pPr>
              <w:jc w:val="center"/>
              <w:rPr>
                <w:szCs w:val="21"/>
              </w:rPr>
            </w:pPr>
            <w:r>
              <w:rPr>
                <w:szCs w:val="21"/>
              </w:rPr>
              <w:t>96</w:t>
            </w:r>
          </w:p>
        </w:tc>
        <w:tc>
          <w:tcPr>
            <w:tcW w:w="1073" w:type="dxa"/>
            <w:vAlign w:val="center"/>
          </w:tcPr>
          <w:p>
            <w:pPr>
              <w:jc w:val="center"/>
              <w:rPr>
                <w:szCs w:val="21"/>
              </w:rPr>
            </w:pPr>
            <w:r>
              <w:rPr>
                <w:szCs w:val="21"/>
              </w:rPr>
              <w:t>384</w:t>
            </w:r>
          </w:p>
        </w:tc>
        <w:tc>
          <w:tcPr>
            <w:tcW w:w="1161" w:type="dxa"/>
            <w:vAlign w:val="center"/>
          </w:tcPr>
          <w:p>
            <w:pPr>
              <w:jc w:val="center"/>
              <w:rPr>
                <w:szCs w:val="21"/>
              </w:rPr>
            </w:pPr>
            <w:r>
              <w:rPr>
                <w:szCs w:val="21"/>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szCs w:val="21"/>
              </w:rPr>
            </w:pPr>
            <w:r>
              <w:rPr>
                <w:kern w:val="0"/>
              </w:rPr>
              <w:t>PPP协议与策略路由配置</w:t>
            </w:r>
          </w:p>
        </w:tc>
        <w:tc>
          <w:tcPr>
            <w:tcW w:w="1169" w:type="dxa"/>
            <w:vAlign w:val="center"/>
          </w:tcPr>
          <w:p>
            <w:pPr>
              <w:jc w:val="center"/>
              <w:rPr>
                <w:szCs w:val="21"/>
              </w:rPr>
            </w:pPr>
            <w:r>
              <w:t>综合性</w:t>
            </w:r>
          </w:p>
        </w:tc>
        <w:tc>
          <w:tcPr>
            <w:tcW w:w="931" w:type="dxa"/>
            <w:vAlign w:val="center"/>
          </w:tcPr>
          <w:p>
            <w:pPr>
              <w:jc w:val="center"/>
              <w:rPr>
                <w:szCs w:val="21"/>
              </w:rPr>
            </w:pPr>
            <w:r>
              <w:rPr>
                <w:szCs w:val="21"/>
              </w:rPr>
              <w:t>4</w:t>
            </w:r>
          </w:p>
        </w:tc>
        <w:tc>
          <w:tcPr>
            <w:tcW w:w="1406" w:type="dxa"/>
            <w:vAlign w:val="center"/>
          </w:tcPr>
          <w:p>
            <w:pPr>
              <w:jc w:val="center"/>
              <w:rPr>
                <w:szCs w:val="21"/>
              </w:rPr>
            </w:pPr>
            <w:r>
              <w:rPr>
                <w:szCs w:val="21"/>
              </w:rPr>
              <w:t>路由与交换技术</w:t>
            </w:r>
          </w:p>
        </w:tc>
        <w:tc>
          <w:tcPr>
            <w:tcW w:w="1450" w:type="dxa"/>
            <w:vAlign w:val="center"/>
          </w:tcPr>
          <w:p>
            <w:pPr>
              <w:jc w:val="center"/>
              <w:rPr>
                <w:szCs w:val="21"/>
              </w:rPr>
            </w:pPr>
            <w:r>
              <w:rPr>
                <w:szCs w:val="21"/>
              </w:rPr>
              <w:t>96</w:t>
            </w:r>
          </w:p>
        </w:tc>
        <w:tc>
          <w:tcPr>
            <w:tcW w:w="1073" w:type="dxa"/>
            <w:vAlign w:val="center"/>
          </w:tcPr>
          <w:p>
            <w:pPr>
              <w:jc w:val="center"/>
              <w:rPr>
                <w:szCs w:val="21"/>
              </w:rPr>
            </w:pPr>
            <w:r>
              <w:rPr>
                <w:szCs w:val="21"/>
              </w:rPr>
              <w:t>384</w:t>
            </w:r>
          </w:p>
        </w:tc>
        <w:tc>
          <w:tcPr>
            <w:tcW w:w="1161" w:type="dxa"/>
            <w:vAlign w:val="center"/>
          </w:tcPr>
          <w:p>
            <w:pPr>
              <w:jc w:val="center"/>
              <w:rPr>
                <w:szCs w:val="21"/>
              </w:rPr>
            </w:pPr>
            <w:r>
              <w:rPr>
                <w:szCs w:val="21"/>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kern w:val="0"/>
              </w:rPr>
            </w:pPr>
            <w:r>
              <w:rPr>
                <w:kern w:val="13"/>
              </w:rPr>
              <w:t>端口安全及PVLAN</w:t>
            </w:r>
          </w:p>
        </w:tc>
        <w:tc>
          <w:tcPr>
            <w:tcW w:w="1169" w:type="dxa"/>
            <w:vAlign w:val="center"/>
          </w:tcPr>
          <w:p>
            <w:pPr>
              <w:jc w:val="center"/>
              <w:rPr>
                <w:szCs w:val="21"/>
              </w:rPr>
            </w:pPr>
            <w:r>
              <w:t>验证性</w:t>
            </w:r>
          </w:p>
        </w:tc>
        <w:tc>
          <w:tcPr>
            <w:tcW w:w="931" w:type="dxa"/>
            <w:vAlign w:val="center"/>
          </w:tcPr>
          <w:p>
            <w:pPr>
              <w:jc w:val="center"/>
              <w:rPr>
                <w:szCs w:val="21"/>
              </w:rPr>
            </w:pPr>
            <w:r>
              <w:rPr>
                <w:szCs w:val="21"/>
              </w:rPr>
              <w:t>2</w:t>
            </w:r>
          </w:p>
        </w:tc>
        <w:tc>
          <w:tcPr>
            <w:tcW w:w="1406" w:type="dxa"/>
            <w:vAlign w:val="center"/>
          </w:tcPr>
          <w:p>
            <w:pPr>
              <w:jc w:val="center"/>
              <w:rPr>
                <w:szCs w:val="21"/>
              </w:rPr>
            </w:pPr>
            <w:r>
              <w:rPr>
                <w:szCs w:val="21"/>
              </w:rPr>
              <w:t>路由与交换技术</w:t>
            </w:r>
          </w:p>
        </w:tc>
        <w:tc>
          <w:tcPr>
            <w:tcW w:w="1450" w:type="dxa"/>
            <w:vAlign w:val="center"/>
          </w:tcPr>
          <w:p>
            <w:pPr>
              <w:jc w:val="center"/>
              <w:rPr>
                <w:szCs w:val="21"/>
              </w:rPr>
            </w:pPr>
            <w:r>
              <w:rPr>
                <w:szCs w:val="21"/>
              </w:rPr>
              <w:t>96</w:t>
            </w:r>
          </w:p>
        </w:tc>
        <w:tc>
          <w:tcPr>
            <w:tcW w:w="1073" w:type="dxa"/>
            <w:vAlign w:val="center"/>
          </w:tcPr>
          <w:p>
            <w:pPr>
              <w:jc w:val="center"/>
              <w:rPr>
                <w:szCs w:val="21"/>
              </w:rPr>
            </w:pPr>
            <w:r>
              <w:rPr>
                <w:szCs w:val="21"/>
              </w:rPr>
              <w:t>192</w:t>
            </w:r>
          </w:p>
        </w:tc>
        <w:tc>
          <w:tcPr>
            <w:tcW w:w="1161" w:type="dxa"/>
            <w:vAlign w:val="center"/>
          </w:tcPr>
          <w:p>
            <w:pPr>
              <w:jc w:val="center"/>
              <w:rPr>
                <w:szCs w:val="21"/>
              </w:rPr>
            </w:pPr>
            <w:r>
              <w:rPr>
                <w:szCs w:val="21"/>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kern w:val="0"/>
              </w:rPr>
            </w:pPr>
            <w:r>
              <w:rPr>
                <w:kern w:val="0"/>
              </w:rPr>
              <w:t>园区网络构建</w:t>
            </w:r>
          </w:p>
        </w:tc>
        <w:tc>
          <w:tcPr>
            <w:tcW w:w="1169" w:type="dxa"/>
            <w:vAlign w:val="center"/>
          </w:tcPr>
          <w:p>
            <w:pPr>
              <w:jc w:val="center"/>
              <w:rPr>
                <w:szCs w:val="21"/>
              </w:rPr>
            </w:pPr>
            <w:r>
              <w:t>综合性</w:t>
            </w:r>
          </w:p>
        </w:tc>
        <w:tc>
          <w:tcPr>
            <w:tcW w:w="931" w:type="dxa"/>
            <w:vAlign w:val="center"/>
          </w:tcPr>
          <w:p>
            <w:pPr>
              <w:jc w:val="center"/>
              <w:rPr>
                <w:szCs w:val="21"/>
              </w:rPr>
            </w:pPr>
            <w:r>
              <w:rPr>
                <w:szCs w:val="21"/>
              </w:rPr>
              <w:t>2</w:t>
            </w:r>
          </w:p>
        </w:tc>
        <w:tc>
          <w:tcPr>
            <w:tcW w:w="1406" w:type="dxa"/>
            <w:vAlign w:val="center"/>
          </w:tcPr>
          <w:p>
            <w:pPr>
              <w:jc w:val="center"/>
              <w:rPr>
                <w:szCs w:val="21"/>
              </w:rPr>
            </w:pPr>
            <w:r>
              <w:rPr>
                <w:szCs w:val="21"/>
              </w:rPr>
              <w:t>路由与交换技术</w:t>
            </w:r>
          </w:p>
        </w:tc>
        <w:tc>
          <w:tcPr>
            <w:tcW w:w="1450" w:type="dxa"/>
            <w:vAlign w:val="center"/>
          </w:tcPr>
          <w:p>
            <w:pPr>
              <w:jc w:val="center"/>
              <w:rPr>
                <w:szCs w:val="21"/>
              </w:rPr>
            </w:pPr>
            <w:r>
              <w:rPr>
                <w:szCs w:val="21"/>
              </w:rPr>
              <w:t>96</w:t>
            </w:r>
          </w:p>
        </w:tc>
        <w:tc>
          <w:tcPr>
            <w:tcW w:w="1073" w:type="dxa"/>
            <w:vAlign w:val="center"/>
          </w:tcPr>
          <w:p>
            <w:pPr>
              <w:jc w:val="center"/>
              <w:rPr>
                <w:szCs w:val="21"/>
              </w:rPr>
            </w:pPr>
            <w:r>
              <w:rPr>
                <w:szCs w:val="21"/>
              </w:rPr>
              <w:t>192</w:t>
            </w:r>
          </w:p>
        </w:tc>
        <w:tc>
          <w:tcPr>
            <w:tcW w:w="1161" w:type="dxa"/>
            <w:vAlign w:val="center"/>
          </w:tcPr>
          <w:p>
            <w:pPr>
              <w:jc w:val="center"/>
              <w:rPr>
                <w:szCs w:val="21"/>
              </w:rPr>
            </w:pPr>
            <w:r>
              <w:rPr>
                <w:szCs w:val="21"/>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kern w:val="0"/>
              </w:rPr>
            </w:pPr>
            <w:r>
              <w:t>电话线、双绞线水晶头的制作和测试</w:t>
            </w:r>
          </w:p>
        </w:tc>
        <w:tc>
          <w:tcPr>
            <w:tcW w:w="1169" w:type="dxa"/>
            <w:vAlign w:val="center"/>
          </w:tcPr>
          <w:p>
            <w:pPr>
              <w:jc w:val="center"/>
            </w:pPr>
            <w:r>
              <w:t>验证性</w:t>
            </w:r>
          </w:p>
        </w:tc>
        <w:tc>
          <w:tcPr>
            <w:tcW w:w="931" w:type="dxa"/>
            <w:vAlign w:val="center"/>
          </w:tcPr>
          <w:p>
            <w:pPr>
              <w:jc w:val="center"/>
              <w:rPr>
                <w:szCs w:val="21"/>
              </w:rPr>
            </w:pPr>
            <w:r>
              <w:rPr>
                <w:szCs w:val="21"/>
              </w:rPr>
              <w:t>2</w:t>
            </w:r>
          </w:p>
        </w:tc>
        <w:tc>
          <w:tcPr>
            <w:tcW w:w="1406" w:type="dxa"/>
            <w:vAlign w:val="center"/>
          </w:tcPr>
          <w:p>
            <w:pPr>
              <w:jc w:val="center"/>
              <w:rPr>
                <w:szCs w:val="21"/>
              </w:rPr>
            </w:pPr>
            <w:r>
              <w:rPr>
                <w:szCs w:val="21"/>
              </w:rPr>
              <w:t>网络综合布线</w:t>
            </w:r>
          </w:p>
        </w:tc>
        <w:tc>
          <w:tcPr>
            <w:tcW w:w="1450" w:type="dxa"/>
            <w:vAlign w:val="center"/>
          </w:tcPr>
          <w:p>
            <w:pPr>
              <w:jc w:val="center"/>
              <w:rPr>
                <w:szCs w:val="21"/>
              </w:rPr>
            </w:pPr>
            <w:r>
              <w:rPr>
                <w:szCs w:val="21"/>
              </w:rPr>
              <w:t>96</w:t>
            </w:r>
          </w:p>
        </w:tc>
        <w:tc>
          <w:tcPr>
            <w:tcW w:w="1073" w:type="dxa"/>
            <w:vAlign w:val="center"/>
          </w:tcPr>
          <w:p>
            <w:pPr>
              <w:jc w:val="center"/>
              <w:rPr>
                <w:szCs w:val="21"/>
              </w:rPr>
            </w:pPr>
            <w:r>
              <w:rPr>
                <w:szCs w:val="21"/>
              </w:rPr>
              <w:t>192</w:t>
            </w:r>
          </w:p>
        </w:tc>
        <w:tc>
          <w:tcPr>
            <w:tcW w:w="1161" w:type="dxa"/>
            <w:vAlign w:val="center"/>
          </w:tcPr>
          <w:p>
            <w:pPr>
              <w:jc w:val="center"/>
              <w:rPr>
                <w:szCs w:val="21"/>
              </w:rPr>
            </w:pPr>
            <w:r>
              <w:rPr>
                <w:szCs w:val="21"/>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kern w:val="0"/>
              </w:rPr>
            </w:pPr>
            <w:r>
              <w:t>办公室布线的方案设计</w:t>
            </w:r>
          </w:p>
        </w:tc>
        <w:tc>
          <w:tcPr>
            <w:tcW w:w="1169" w:type="dxa"/>
            <w:vAlign w:val="center"/>
          </w:tcPr>
          <w:p>
            <w:pPr>
              <w:jc w:val="center"/>
            </w:pPr>
            <w:r>
              <w:t>设计性</w:t>
            </w:r>
          </w:p>
        </w:tc>
        <w:tc>
          <w:tcPr>
            <w:tcW w:w="931" w:type="dxa"/>
            <w:vAlign w:val="center"/>
          </w:tcPr>
          <w:p>
            <w:pPr>
              <w:jc w:val="center"/>
              <w:rPr>
                <w:szCs w:val="21"/>
              </w:rPr>
            </w:pPr>
            <w:r>
              <w:rPr>
                <w:szCs w:val="21"/>
              </w:rPr>
              <w:t>2</w:t>
            </w:r>
          </w:p>
        </w:tc>
        <w:tc>
          <w:tcPr>
            <w:tcW w:w="1406" w:type="dxa"/>
            <w:vAlign w:val="center"/>
          </w:tcPr>
          <w:p>
            <w:pPr>
              <w:jc w:val="center"/>
              <w:rPr>
                <w:szCs w:val="21"/>
              </w:rPr>
            </w:pPr>
            <w:r>
              <w:rPr>
                <w:szCs w:val="21"/>
              </w:rPr>
              <w:t>网络综合布线</w:t>
            </w:r>
          </w:p>
        </w:tc>
        <w:tc>
          <w:tcPr>
            <w:tcW w:w="1450" w:type="dxa"/>
            <w:vAlign w:val="center"/>
          </w:tcPr>
          <w:p>
            <w:pPr>
              <w:jc w:val="center"/>
              <w:rPr>
                <w:szCs w:val="21"/>
              </w:rPr>
            </w:pPr>
            <w:r>
              <w:rPr>
                <w:szCs w:val="21"/>
              </w:rPr>
              <w:t>96</w:t>
            </w:r>
          </w:p>
        </w:tc>
        <w:tc>
          <w:tcPr>
            <w:tcW w:w="1073" w:type="dxa"/>
            <w:vAlign w:val="center"/>
          </w:tcPr>
          <w:p>
            <w:pPr>
              <w:jc w:val="center"/>
              <w:rPr>
                <w:szCs w:val="21"/>
              </w:rPr>
            </w:pPr>
            <w:r>
              <w:rPr>
                <w:szCs w:val="21"/>
              </w:rPr>
              <w:t>192</w:t>
            </w:r>
          </w:p>
        </w:tc>
        <w:tc>
          <w:tcPr>
            <w:tcW w:w="1161" w:type="dxa"/>
            <w:vAlign w:val="center"/>
          </w:tcPr>
          <w:p>
            <w:pPr>
              <w:jc w:val="center"/>
              <w:rPr>
                <w:szCs w:val="21"/>
              </w:rPr>
            </w:pPr>
            <w:r>
              <w:rPr>
                <w:szCs w:val="21"/>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kern w:val="0"/>
              </w:rPr>
            </w:pPr>
            <w:r>
              <w:t>工业级布线的方案设计</w:t>
            </w:r>
          </w:p>
        </w:tc>
        <w:tc>
          <w:tcPr>
            <w:tcW w:w="1169" w:type="dxa"/>
            <w:vAlign w:val="center"/>
          </w:tcPr>
          <w:p>
            <w:pPr>
              <w:jc w:val="center"/>
            </w:pPr>
            <w:r>
              <w:t>设计性</w:t>
            </w:r>
          </w:p>
        </w:tc>
        <w:tc>
          <w:tcPr>
            <w:tcW w:w="931" w:type="dxa"/>
            <w:vAlign w:val="center"/>
          </w:tcPr>
          <w:p>
            <w:pPr>
              <w:jc w:val="center"/>
              <w:rPr>
                <w:szCs w:val="21"/>
              </w:rPr>
            </w:pPr>
            <w:r>
              <w:rPr>
                <w:szCs w:val="21"/>
              </w:rPr>
              <w:t>4</w:t>
            </w:r>
          </w:p>
        </w:tc>
        <w:tc>
          <w:tcPr>
            <w:tcW w:w="1406" w:type="dxa"/>
            <w:vAlign w:val="center"/>
          </w:tcPr>
          <w:p>
            <w:pPr>
              <w:jc w:val="center"/>
              <w:rPr>
                <w:szCs w:val="21"/>
              </w:rPr>
            </w:pPr>
            <w:r>
              <w:rPr>
                <w:szCs w:val="21"/>
              </w:rPr>
              <w:t>网络综合布线</w:t>
            </w:r>
          </w:p>
        </w:tc>
        <w:tc>
          <w:tcPr>
            <w:tcW w:w="1450" w:type="dxa"/>
            <w:vAlign w:val="center"/>
          </w:tcPr>
          <w:p>
            <w:pPr>
              <w:jc w:val="center"/>
              <w:rPr>
                <w:szCs w:val="21"/>
              </w:rPr>
            </w:pPr>
            <w:r>
              <w:rPr>
                <w:szCs w:val="21"/>
              </w:rPr>
              <w:t>90</w:t>
            </w:r>
          </w:p>
        </w:tc>
        <w:tc>
          <w:tcPr>
            <w:tcW w:w="1073" w:type="dxa"/>
            <w:vAlign w:val="center"/>
          </w:tcPr>
          <w:p>
            <w:pPr>
              <w:jc w:val="center"/>
              <w:rPr>
                <w:szCs w:val="21"/>
              </w:rPr>
            </w:pPr>
            <w:r>
              <w:rPr>
                <w:szCs w:val="21"/>
              </w:rPr>
              <w:t>384</w:t>
            </w:r>
          </w:p>
        </w:tc>
        <w:tc>
          <w:tcPr>
            <w:tcW w:w="1161" w:type="dxa"/>
            <w:vAlign w:val="center"/>
          </w:tcPr>
          <w:p>
            <w:pPr>
              <w:jc w:val="center"/>
              <w:rPr>
                <w:szCs w:val="21"/>
              </w:rPr>
            </w:pPr>
            <w:r>
              <w:rPr>
                <w:szCs w:val="21"/>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kern w:val="0"/>
              </w:rPr>
            </w:pPr>
            <w:r>
              <w:t>跳线的制作</w:t>
            </w:r>
          </w:p>
        </w:tc>
        <w:tc>
          <w:tcPr>
            <w:tcW w:w="1169" w:type="dxa"/>
            <w:vAlign w:val="center"/>
          </w:tcPr>
          <w:p>
            <w:pPr>
              <w:jc w:val="center"/>
            </w:pPr>
            <w:r>
              <w:t>验证性</w:t>
            </w:r>
          </w:p>
        </w:tc>
        <w:tc>
          <w:tcPr>
            <w:tcW w:w="931" w:type="dxa"/>
            <w:vAlign w:val="center"/>
          </w:tcPr>
          <w:p>
            <w:pPr>
              <w:jc w:val="center"/>
              <w:rPr>
                <w:szCs w:val="21"/>
              </w:rPr>
            </w:pPr>
            <w:r>
              <w:rPr>
                <w:szCs w:val="21"/>
              </w:rPr>
              <w:t>2</w:t>
            </w:r>
          </w:p>
        </w:tc>
        <w:tc>
          <w:tcPr>
            <w:tcW w:w="1406" w:type="dxa"/>
            <w:vAlign w:val="center"/>
          </w:tcPr>
          <w:p>
            <w:pPr>
              <w:jc w:val="center"/>
              <w:rPr>
                <w:szCs w:val="21"/>
              </w:rPr>
            </w:pPr>
            <w:r>
              <w:rPr>
                <w:szCs w:val="21"/>
              </w:rPr>
              <w:t>网络综合布线</w:t>
            </w:r>
          </w:p>
        </w:tc>
        <w:tc>
          <w:tcPr>
            <w:tcW w:w="1450" w:type="dxa"/>
            <w:vAlign w:val="center"/>
          </w:tcPr>
          <w:p>
            <w:pPr>
              <w:jc w:val="center"/>
              <w:rPr>
                <w:szCs w:val="21"/>
              </w:rPr>
            </w:pPr>
            <w:r>
              <w:rPr>
                <w:szCs w:val="21"/>
              </w:rPr>
              <w:t>96</w:t>
            </w:r>
          </w:p>
        </w:tc>
        <w:tc>
          <w:tcPr>
            <w:tcW w:w="1073" w:type="dxa"/>
            <w:vAlign w:val="center"/>
          </w:tcPr>
          <w:p>
            <w:pPr>
              <w:jc w:val="center"/>
              <w:rPr>
                <w:szCs w:val="21"/>
              </w:rPr>
            </w:pPr>
            <w:r>
              <w:rPr>
                <w:szCs w:val="21"/>
              </w:rPr>
              <w:t>192</w:t>
            </w:r>
          </w:p>
        </w:tc>
        <w:tc>
          <w:tcPr>
            <w:tcW w:w="1161" w:type="dxa"/>
            <w:vAlign w:val="center"/>
          </w:tcPr>
          <w:p>
            <w:pPr>
              <w:jc w:val="center"/>
              <w:rPr>
                <w:szCs w:val="21"/>
              </w:rPr>
            </w:pPr>
            <w:r>
              <w:rPr>
                <w:szCs w:val="21"/>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kern w:val="0"/>
              </w:rPr>
            </w:pPr>
            <w:r>
              <w:t>端接信息插座和配线架</w:t>
            </w:r>
          </w:p>
        </w:tc>
        <w:tc>
          <w:tcPr>
            <w:tcW w:w="1169" w:type="dxa"/>
            <w:vAlign w:val="center"/>
          </w:tcPr>
          <w:p>
            <w:pPr>
              <w:jc w:val="center"/>
            </w:pPr>
            <w:r>
              <w:t>综合性</w:t>
            </w:r>
          </w:p>
        </w:tc>
        <w:tc>
          <w:tcPr>
            <w:tcW w:w="931" w:type="dxa"/>
            <w:vAlign w:val="center"/>
          </w:tcPr>
          <w:p>
            <w:pPr>
              <w:jc w:val="center"/>
              <w:rPr>
                <w:szCs w:val="21"/>
              </w:rPr>
            </w:pPr>
            <w:r>
              <w:rPr>
                <w:szCs w:val="21"/>
              </w:rPr>
              <w:t>4</w:t>
            </w:r>
          </w:p>
        </w:tc>
        <w:tc>
          <w:tcPr>
            <w:tcW w:w="1406" w:type="dxa"/>
            <w:vAlign w:val="center"/>
          </w:tcPr>
          <w:p>
            <w:pPr>
              <w:jc w:val="center"/>
              <w:rPr>
                <w:szCs w:val="21"/>
              </w:rPr>
            </w:pPr>
            <w:r>
              <w:rPr>
                <w:szCs w:val="21"/>
              </w:rPr>
              <w:t>网络综合布线</w:t>
            </w:r>
          </w:p>
        </w:tc>
        <w:tc>
          <w:tcPr>
            <w:tcW w:w="1450" w:type="dxa"/>
            <w:vAlign w:val="center"/>
          </w:tcPr>
          <w:p>
            <w:pPr>
              <w:jc w:val="center"/>
              <w:rPr>
                <w:szCs w:val="21"/>
              </w:rPr>
            </w:pPr>
            <w:r>
              <w:rPr>
                <w:szCs w:val="21"/>
              </w:rPr>
              <w:t>96</w:t>
            </w:r>
          </w:p>
        </w:tc>
        <w:tc>
          <w:tcPr>
            <w:tcW w:w="1073" w:type="dxa"/>
            <w:vAlign w:val="center"/>
          </w:tcPr>
          <w:p>
            <w:pPr>
              <w:jc w:val="center"/>
              <w:rPr>
                <w:szCs w:val="21"/>
              </w:rPr>
            </w:pPr>
            <w:r>
              <w:rPr>
                <w:szCs w:val="21"/>
              </w:rPr>
              <w:t>384</w:t>
            </w:r>
          </w:p>
        </w:tc>
        <w:tc>
          <w:tcPr>
            <w:tcW w:w="1161" w:type="dxa"/>
            <w:vAlign w:val="center"/>
          </w:tcPr>
          <w:p>
            <w:pPr>
              <w:jc w:val="center"/>
              <w:rPr>
                <w:szCs w:val="21"/>
              </w:rPr>
            </w:pPr>
            <w:r>
              <w:rPr>
                <w:szCs w:val="21"/>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kern w:val="0"/>
              </w:rPr>
            </w:pPr>
            <w:r>
              <w:t>双绞线的牵引</w:t>
            </w:r>
          </w:p>
        </w:tc>
        <w:tc>
          <w:tcPr>
            <w:tcW w:w="1169" w:type="dxa"/>
            <w:vAlign w:val="center"/>
          </w:tcPr>
          <w:p>
            <w:pPr>
              <w:jc w:val="center"/>
            </w:pPr>
            <w:r>
              <w:t>验证性</w:t>
            </w:r>
          </w:p>
        </w:tc>
        <w:tc>
          <w:tcPr>
            <w:tcW w:w="931" w:type="dxa"/>
            <w:vAlign w:val="center"/>
          </w:tcPr>
          <w:p>
            <w:pPr>
              <w:jc w:val="center"/>
              <w:rPr>
                <w:szCs w:val="21"/>
              </w:rPr>
            </w:pPr>
            <w:r>
              <w:rPr>
                <w:szCs w:val="21"/>
              </w:rPr>
              <w:t>2</w:t>
            </w:r>
          </w:p>
        </w:tc>
        <w:tc>
          <w:tcPr>
            <w:tcW w:w="1406" w:type="dxa"/>
            <w:vAlign w:val="center"/>
          </w:tcPr>
          <w:p>
            <w:pPr>
              <w:jc w:val="center"/>
              <w:rPr>
                <w:szCs w:val="21"/>
              </w:rPr>
            </w:pPr>
            <w:r>
              <w:rPr>
                <w:szCs w:val="21"/>
              </w:rPr>
              <w:t>网络综合布线</w:t>
            </w:r>
          </w:p>
        </w:tc>
        <w:tc>
          <w:tcPr>
            <w:tcW w:w="1450" w:type="dxa"/>
            <w:vAlign w:val="center"/>
          </w:tcPr>
          <w:p>
            <w:pPr>
              <w:jc w:val="center"/>
              <w:rPr>
                <w:szCs w:val="21"/>
              </w:rPr>
            </w:pPr>
            <w:r>
              <w:rPr>
                <w:szCs w:val="21"/>
              </w:rPr>
              <w:t>96</w:t>
            </w:r>
          </w:p>
        </w:tc>
        <w:tc>
          <w:tcPr>
            <w:tcW w:w="1073" w:type="dxa"/>
            <w:vAlign w:val="center"/>
          </w:tcPr>
          <w:p>
            <w:pPr>
              <w:jc w:val="center"/>
              <w:rPr>
                <w:szCs w:val="21"/>
              </w:rPr>
            </w:pPr>
            <w:r>
              <w:rPr>
                <w:szCs w:val="21"/>
              </w:rPr>
              <w:t>192</w:t>
            </w:r>
          </w:p>
        </w:tc>
        <w:tc>
          <w:tcPr>
            <w:tcW w:w="1161" w:type="dxa"/>
            <w:vAlign w:val="center"/>
          </w:tcPr>
          <w:p>
            <w:pPr>
              <w:jc w:val="center"/>
              <w:rPr>
                <w:szCs w:val="21"/>
              </w:rPr>
            </w:pPr>
            <w:r>
              <w:rPr>
                <w:szCs w:val="21"/>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kern w:val="0"/>
              </w:rPr>
            </w:pPr>
            <w:r>
              <w:t>光纤的布设与熔接</w:t>
            </w:r>
          </w:p>
        </w:tc>
        <w:tc>
          <w:tcPr>
            <w:tcW w:w="1169" w:type="dxa"/>
            <w:vAlign w:val="center"/>
          </w:tcPr>
          <w:p>
            <w:pPr>
              <w:jc w:val="center"/>
            </w:pPr>
            <w:r>
              <w:t>综合性</w:t>
            </w:r>
          </w:p>
        </w:tc>
        <w:tc>
          <w:tcPr>
            <w:tcW w:w="931" w:type="dxa"/>
            <w:vAlign w:val="center"/>
          </w:tcPr>
          <w:p>
            <w:pPr>
              <w:jc w:val="center"/>
              <w:rPr>
                <w:szCs w:val="21"/>
              </w:rPr>
            </w:pPr>
            <w:r>
              <w:rPr>
                <w:szCs w:val="21"/>
              </w:rPr>
              <w:t>4</w:t>
            </w:r>
          </w:p>
        </w:tc>
        <w:tc>
          <w:tcPr>
            <w:tcW w:w="1406" w:type="dxa"/>
            <w:vAlign w:val="center"/>
          </w:tcPr>
          <w:p>
            <w:pPr>
              <w:jc w:val="center"/>
              <w:rPr>
                <w:szCs w:val="21"/>
              </w:rPr>
            </w:pPr>
            <w:r>
              <w:rPr>
                <w:szCs w:val="21"/>
              </w:rPr>
              <w:t>网络综合布线</w:t>
            </w:r>
          </w:p>
        </w:tc>
        <w:tc>
          <w:tcPr>
            <w:tcW w:w="1450" w:type="dxa"/>
            <w:vAlign w:val="center"/>
          </w:tcPr>
          <w:p>
            <w:pPr>
              <w:jc w:val="center"/>
              <w:rPr>
                <w:szCs w:val="21"/>
              </w:rPr>
            </w:pPr>
            <w:r>
              <w:rPr>
                <w:szCs w:val="21"/>
              </w:rPr>
              <w:t>96</w:t>
            </w:r>
          </w:p>
        </w:tc>
        <w:tc>
          <w:tcPr>
            <w:tcW w:w="1073" w:type="dxa"/>
            <w:vAlign w:val="center"/>
          </w:tcPr>
          <w:p>
            <w:pPr>
              <w:jc w:val="center"/>
              <w:rPr>
                <w:szCs w:val="21"/>
              </w:rPr>
            </w:pPr>
            <w:r>
              <w:rPr>
                <w:szCs w:val="21"/>
              </w:rPr>
              <w:t>384</w:t>
            </w:r>
          </w:p>
        </w:tc>
        <w:tc>
          <w:tcPr>
            <w:tcW w:w="1161" w:type="dxa"/>
            <w:vAlign w:val="center"/>
          </w:tcPr>
          <w:p>
            <w:pPr>
              <w:jc w:val="center"/>
              <w:rPr>
                <w:szCs w:val="21"/>
              </w:rPr>
            </w:pPr>
            <w:r>
              <w:rPr>
                <w:szCs w:val="21"/>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kern w:val="0"/>
              </w:rPr>
            </w:pPr>
            <w:r>
              <w:t>使用Fluke进行连通性和性能测试</w:t>
            </w:r>
          </w:p>
        </w:tc>
        <w:tc>
          <w:tcPr>
            <w:tcW w:w="1169" w:type="dxa"/>
            <w:vAlign w:val="center"/>
          </w:tcPr>
          <w:p>
            <w:pPr>
              <w:jc w:val="center"/>
            </w:pPr>
            <w:r>
              <w:t>验证性</w:t>
            </w:r>
          </w:p>
        </w:tc>
        <w:tc>
          <w:tcPr>
            <w:tcW w:w="931" w:type="dxa"/>
            <w:vAlign w:val="center"/>
          </w:tcPr>
          <w:p>
            <w:pPr>
              <w:jc w:val="center"/>
              <w:rPr>
                <w:szCs w:val="21"/>
              </w:rPr>
            </w:pPr>
            <w:r>
              <w:rPr>
                <w:szCs w:val="21"/>
              </w:rPr>
              <w:t>2</w:t>
            </w:r>
          </w:p>
        </w:tc>
        <w:tc>
          <w:tcPr>
            <w:tcW w:w="1406" w:type="dxa"/>
            <w:vAlign w:val="center"/>
          </w:tcPr>
          <w:p>
            <w:pPr>
              <w:jc w:val="center"/>
              <w:rPr>
                <w:szCs w:val="21"/>
              </w:rPr>
            </w:pPr>
            <w:r>
              <w:rPr>
                <w:szCs w:val="21"/>
              </w:rPr>
              <w:t>网络综合布线</w:t>
            </w:r>
          </w:p>
        </w:tc>
        <w:tc>
          <w:tcPr>
            <w:tcW w:w="1450" w:type="dxa"/>
            <w:vAlign w:val="center"/>
          </w:tcPr>
          <w:p>
            <w:pPr>
              <w:jc w:val="center"/>
              <w:rPr>
                <w:szCs w:val="21"/>
              </w:rPr>
            </w:pPr>
            <w:r>
              <w:rPr>
                <w:szCs w:val="21"/>
              </w:rPr>
              <w:t>96</w:t>
            </w:r>
          </w:p>
        </w:tc>
        <w:tc>
          <w:tcPr>
            <w:tcW w:w="1073" w:type="dxa"/>
            <w:vAlign w:val="center"/>
          </w:tcPr>
          <w:p>
            <w:pPr>
              <w:jc w:val="center"/>
              <w:rPr>
                <w:szCs w:val="21"/>
              </w:rPr>
            </w:pPr>
            <w:r>
              <w:rPr>
                <w:szCs w:val="21"/>
              </w:rPr>
              <w:t>192</w:t>
            </w:r>
          </w:p>
        </w:tc>
        <w:tc>
          <w:tcPr>
            <w:tcW w:w="1161" w:type="dxa"/>
            <w:vAlign w:val="center"/>
          </w:tcPr>
          <w:p>
            <w:pPr>
              <w:jc w:val="center"/>
              <w:rPr>
                <w:szCs w:val="21"/>
              </w:rPr>
            </w:pPr>
            <w:r>
              <w:rPr>
                <w:szCs w:val="21"/>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kern w:val="0"/>
              </w:rPr>
            </w:pPr>
            <w:r>
              <w:t>整理配线架中的线缆</w:t>
            </w:r>
          </w:p>
        </w:tc>
        <w:tc>
          <w:tcPr>
            <w:tcW w:w="1169" w:type="dxa"/>
            <w:vAlign w:val="center"/>
          </w:tcPr>
          <w:p>
            <w:pPr>
              <w:jc w:val="center"/>
            </w:pPr>
            <w:r>
              <w:t>验证性</w:t>
            </w:r>
          </w:p>
        </w:tc>
        <w:tc>
          <w:tcPr>
            <w:tcW w:w="931" w:type="dxa"/>
            <w:vAlign w:val="center"/>
          </w:tcPr>
          <w:p>
            <w:pPr>
              <w:jc w:val="center"/>
              <w:rPr>
                <w:szCs w:val="21"/>
              </w:rPr>
            </w:pPr>
            <w:r>
              <w:rPr>
                <w:szCs w:val="21"/>
              </w:rPr>
              <w:t>2</w:t>
            </w:r>
          </w:p>
        </w:tc>
        <w:tc>
          <w:tcPr>
            <w:tcW w:w="1406" w:type="dxa"/>
            <w:vAlign w:val="center"/>
          </w:tcPr>
          <w:p>
            <w:pPr>
              <w:jc w:val="center"/>
              <w:rPr>
                <w:szCs w:val="21"/>
              </w:rPr>
            </w:pPr>
            <w:r>
              <w:rPr>
                <w:szCs w:val="21"/>
              </w:rPr>
              <w:t>网络综合布线</w:t>
            </w:r>
          </w:p>
        </w:tc>
        <w:tc>
          <w:tcPr>
            <w:tcW w:w="1450" w:type="dxa"/>
            <w:vAlign w:val="center"/>
          </w:tcPr>
          <w:p>
            <w:pPr>
              <w:jc w:val="center"/>
              <w:rPr>
                <w:szCs w:val="21"/>
              </w:rPr>
            </w:pPr>
            <w:r>
              <w:rPr>
                <w:szCs w:val="21"/>
              </w:rPr>
              <w:t>96</w:t>
            </w:r>
          </w:p>
        </w:tc>
        <w:tc>
          <w:tcPr>
            <w:tcW w:w="1073" w:type="dxa"/>
            <w:vAlign w:val="center"/>
          </w:tcPr>
          <w:p>
            <w:pPr>
              <w:jc w:val="center"/>
              <w:rPr>
                <w:szCs w:val="21"/>
              </w:rPr>
            </w:pPr>
            <w:r>
              <w:rPr>
                <w:szCs w:val="21"/>
              </w:rPr>
              <w:t>192</w:t>
            </w:r>
          </w:p>
        </w:tc>
        <w:tc>
          <w:tcPr>
            <w:tcW w:w="1161" w:type="dxa"/>
            <w:vAlign w:val="center"/>
          </w:tcPr>
          <w:p>
            <w:pPr>
              <w:jc w:val="center"/>
              <w:rPr>
                <w:szCs w:val="21"/>
              </w:rPr>
            </w:pPr>
            <w:r>
              <w:rPr>
                <w:szCs w:val="21"/>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kern w:val="0"/>
              </w:rPr>
            </w:pPr>
            <w:r>
              <w:t>网络设备的配置与连接</w:t>
            </w:r>
          </w:p>
        </w:tc>
        <w:tc>
          <w:tcPr>
            <w:tcW w:w="1169" w:type="dxa"/>
            <w:vAlign w:val="center"/>
          </w:tcPr>
          <w:p>
            <w:pPr>
              <w:jc w:val="center"/>
            </w:pPr>
            <w:r>
              <w:t>综合性</w:t>
            </w:r>
          </w:p>
        </w:tc>
        <w:tc>
          <w:tcPr>
            <w:tcW w:w="931" w:type="dxa"/>
            <w:vAlign w:val="center"/>
          </w:tcPr>
          <w:p>
            <w:pPr>
              <w:jc w:val="center"/>
              <w:rPr>
                <w:szCs w:val="21"/>
              </w:rPr>
            </w:pPr>
            <w:r>
              <w:rPr>
                <w:szCs w:val="21"/>
              </w:rPr>
              <w:t>4</w:t>
            </w:r>
          </w:p>
        </w:tc>
        <w:tc>
          <w:tcPr>
            <w:tcW w:w="1406" w:type="dxa"/>
            <w:vAlign w:val="center"/>
          </w:tcPr>
          <w:p>
            <w:pPr>
              <w:jc w:val="center"/>
              <w:rPr>
                <w:szCs w:val="21"/>
              </w:rPr>
            </w:pPr>
            <w:r>
              <w:rPr>
                <w:szCs w:val="21"/>
              </w:rPr>
              <w:t>网络综合布线</w:t>
            </w:r>
          </w:p>
        </w:tc>
        <w:tc>
          <w:tcPr>
            <w:tcW w:w="1450" w:type="dxa"/>
            <w:vAlign w:val="center"/>
          </w:tcPr>
          <w:p>
            <w:pPr>
              <w:jc w:val="center"/>
              <w:rPr>
                <w:szCs w:val="21"/>
              </w:rPr>
            </w:pPr>
            <w:r>
              <w:rPr>
                <w:szCs w:val="21"/>
              </w:rPr>
              <w:t>96</w:t>
            </w:r>
          </w:p>
        </w:tc>
        <w:tc>
          <w:tcPr>
            <w:tcW w:w="1073" w:type="dxa"/>
            <w:vAlign w:val="center"/>
          </w:tcPr>
          <w:p>
            <w:pPr>
              <w:jc w:val="center"/>
              <w:rPr>
                <w:szCs w:val="21"/>
              </w:rPr>
            </w:pPr>
            <w:r>
              <w:rPr>
                <w:szCs w:val="21"/>
              </w:rPr>
              <w:t>384</w:t>
            </w:r>
          </w:p>
        </w:tc>
        <w:tc>
          <w:tcPr>
            <w:tcW w:w="1161" w:type="dxa"/>
            <w:vAlign w:val="center"/>
          </w:tcPr>
          <w:p>
            <w:pPr>
              <w:jc w:val="center"/>
              <w:rPr>
                <w:szCs w:val="21"/>
              </w:rPr>
            </w:pPr>
            <w:r>
              <w:rPr>
                <w:szCs w:val="21"/>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kern w:val="0"/>
              </w:rPr>
            </w:pPr>
            <w:r>
              <w:t>布线引起的网络故障的排查</w:t>
            </w:r>
          </w:p>
        </w:tc>
        <w:tc>
          <w:tcPr>
            <w:tcW w:w="1169" w:type="dxa"/>
            <w:vAlign w:val="center"/>
          </w:tcPr>
          <w:p>
            <w:pPr>
              <w:jc w:val="center"/>
            </w:pPr>
            <w:r>
              <w:t>综合性</w:t>
            </w:r>
          </w:p>
        </w:tc>
        <w:tc>
          <w:tcPr>
            <w:tcW w:w="931" w:type="dxa"/>
            <w:vAlign w:val="center"/>
          </w:tcPr>
          <w:p>
            <w:pPr>
              <w:jc w:val="center"/>
              <w:rPr>
                <w:szCs w:val="21"/>
              </w:rPr>
            </w:pPr>
            <w:r>
              <w:rPr>
                <w:szCs w:val="21"/>
              </w:rPr>
              <w:t>4</w:t>
            </w:r>
          </w:p>
        </w:tc>
        <w:tc>
          <w:tcPr>
            <w:tcW w:w="1406" w:type="dxa"/>
            <w:vAlign w:val="center"/>
          </w:tcPr>
          <w:p>
            <w:pPr>
              <w:jc w:val="center"/>
              <w:rPr>
                <w:szCs w:val="21"/>
              </w:rPr>
            </w:pPr>
            <w:r>
              <w:rPr>
                <w:szCs w:val="21"/>
              </w:rPr>
              <w:t>网络综合布线</w:t>
            </w:r>
          </w:p>
        </w:tc>
        <w:tc>
          <w:tcPr>
            <w:tcW w:w="1450" w:type="dxa"/>
            <w:vAlign w:val="center"/>
          </w:tcPr>
          <w:p>
            <w:pPr>
              <w:jc w:val="center"/>
              <w:rPr>
                <w:szCs w:val="21"/>
              </w:rPr>
            </w:pPr>
            <w:r>
              <w:rPr>
                <w:szCs w:val="21"/>
              </w:rPr>
              <w:t>96</w:t>
            </w:r>
          </w:p>
        </w:tc>
        <w:tc>
          <w:tcPr>
            <w:tcW w:w="1073" w:type="dxa"/>
            <w:vAlign w:val="center"/>
          </w:tcPr>
          <w:p>
            <w:pPr>
              <w:jc w:val="center"/>
              <w:rPr>
                <w:szCs w:val="21"/>
              </w:rPr>
            </w:pPr>
            <w:r>
              <w:rPr>
                <w:szCs w:val="21"/>
              </w:rPr>
              <w:t>384</w:t>
            </w:r>
          </w:p>
        </w:tc>
        <w:tc>
          <w:tcPr>
            <w:tcW w:w="1161" w:type="dxa"/>
            <w:vAlign w:val="center"/>
          </w:tcPr>
          <w:p>
            <w:pPr>
              <w:jc w:val="center"/>
              <w:rPr>
                <w:szCs w:val="21"/>
              </w:rPr>
            </w:pPr>
            <w:r>
              <w:rPr>
                <w:szCs w:val="21"/>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kern w:val="0"/>
              </w:rPr>
            </w:pPr>
            <w:r>
              <w:rPr>
                <w:kern w:val="0"/>
              </w:rPr>
              <w:t>PC机、交换机连通性测试</w:t>
            </w:r>
          </w:p>
        </w:tc>
        <w:tc>
          <w:tcPr>
            <w:tcW w:w="1169" w:type="dxa"/>
            <w:vAlign w:val="center"/>
          </w:tcPr>
          <w:p>
            <w:pPr>
              <w:jc w:val="center"/>
              <w:rPr>
                <w:szCs w:val="21"/>
              </w:rPr>
            </w:pPr>
            <w:r>
              <w:rPr>
                <w:szCs w:val="21"/>
              </w:rPr>
              <w:t>验证性</w:t>
            </w:r>
          </w:p>
        </w:tc>
        <w:tc>
          <w:tcPr>
            <w:tcW w:w="931" w:type="dxa"/>
            <w:vAlign w:val="center"/>
          </w:tcPr>
          <w:p>
            <w:pPr>
              <w:jc w:val="center"/>
              <w:rPr>
                <w:szCs w:val="21"/>
              </w:rPr>
            </w:pPr>
            <w:r>
              <w:rPr>
                <w:szCs w:val="21"/>
              </w:rPr>
              <w:t>4</w:t>
            </w:r>
          </w:p>
        </w:tc>
        <w:tc>
          <w:tcPr>
            <w:tcW w:w="1406" w:type="dxa"/>
            <w:vAlign w:val="center"/>
          </w:tcPr>
          <w:p>
            <w:pPr>
              <w:jc w:val="center"/>
              <w:rPr>
                <w:szCs w:val="21"/>
              </w:rPr>
            </w:pPr>
            <w:r>
              <w:rPr>
                <w:szCs w:val="21"/>
              </w:rPr>
              <w:t>计算机网络B</w:t>
            </w:r>
          </w:p>
        </w:tc>
        <w:tc>
          <w:tcPr>
            <w:tcW w:w="1450" w:type="dxa"/>
            <w:vAlign w:val="center"/>
          </w:tcPr>
          <w:p>
            <w:pPr>
              <w:jc w:val="center"/>
              <w:rPr>
                <w:szCs w:val="21"/>
              </w:rPr>
            </w:pPr>
            <w:r>
              <w:rPr>
                <w:szCs w:val="21"/>
              </w:rPr>
              <w:t>768</w:t>
            </w:r>
          </w:p>
        </w:tc>
        <w:tc>
          <w:tcPr>
            <w:tcW w:w="1073" w:type="dxa"/>
            <w:vAlign w:val="center"/>
          </w:tcPr>
          <w:p>
            <w:pPr>
              <w:jc w:val="center"/>
              <w:rPr>
                <w:szCs w:val="21"/>
              </w:rPr>
            </w:pPr>
            <w:r>
              <w:rPr>
                <w:szCs w:val="21"/>
              </w:rPr>
              <w:t>3072</w:t>
            </w:r>
          </w:p>
        </w:tc>
        <w:tc>
          <w:tcPr>
            <w:tcW w:w="1161" w:type="dxa"/>
            <w:vAlign w:val="center"/>
          </w:tcPr>
          <w:p>
            <w:pPr>
              <w:jc w:val="center"/>
              <w:rPr>
                <w:szCs w:val="21"/>
              </w:rPr>
            </w:pPr>
            <w:r>
              <w:rPr>
                <w:szCs w:val="21"/>
              </w:rPr>
              <w:t>软件工程、计算机科学与技术、数字媒体技术、数据科学与大数据技术、人工智能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kern w:val="0"/>
              </w:rPr>
            </w:pPr>
            <w:r>
              <w:rPr>
                <w:kern w:val="0"/>
              </w:rPr>
              <w:t>VLAN间的路由配置</w:t>
            </w:r>
          </w:p>
        </w:tc>
        <w:tc>
          <w:tcPr>
            <w:tcW w:w="1169" w:type="dxa"/>
            <w:vAlign w:val="center"/>
          </w:tcPr>
          <w:p>
            <w:pPr>
              <w:jc w:val="center"/>
              <w:rPr>
                <w:szCs w:val="21"/>
              </w:rPr>
            </w:pPr>
            <w:r>
              <w:rPr>
                <w:szCs w:val="21"/>
              </w:rPr>
              <w:t>综合性</w:t>
            </w:r>
          </w:p>
        </w:tc>
        <w:tc>
          <w:tcPr>
            <w:tcW w:w="931" w:type="dxa"/>
            <w:vAlign w:val="center"/>
          </w:tcPr>
          <w:p>
            <w:pPr>
              <w:jc w:val="center"/>
              <w:rPr>
                <w:szCs w:val="21"/>
              </w:rPr>
            </w:pPr>
            <w:r>
              <w:rPr>
                <w:szCs w:val="21"/>
              </w:rPr>
              <w:t>4</w:t>
            </w:r>
          </w:p>
        </w:tc>
        <w:tc>
          <w:tcPr>
            <w:tcW w:w="1406" w:type="dxa"/>
            <w:vAlign w:val="center"/>
          </w:tcPr>
          <w:p>
            <w:pPr>
              <w:jc w:val="center"/>
              <w:rPr>
                <w:szCs w:val="21"/>
              </w:rPr>
            </w:pPr>
            <w:r>
              <w:rPr>
                <w:szCs w:val="21"/>
              </w:rPr>
              <w:t>计算机网络B</w:t>
            </w:r>
          </w:p>
        </w:tc>
        <w:tc>
          <w:tcPr>
            <w:tcW w:w="1450" w:type="dxa"/>
            <w:vAlign w:val="center"/>
          </w:tcPr>
          <w:p>
            <w:pPr>
              <w:jc w:val="center"/>
              <w:rPr>
                <w:szCs w:val="21"/>
              </w:rPr>
            </w:pPr>
            <w:r>
              <w:rPr>
                <w:szCs w:val="21"/>
              </w:rPr>
              <w:t>768</w:t>
            </w:r>
          </w:p>
        </w:tc>
        <w:tc>
          <w:tcPr>
            <w:tcW w:w="1073" w:type="dxa"/>
            <w:vAlign w:val="center"/>
          </w:tcPr>
          <w:p>
            <w:pPr>
              <w:jc w:val="center"/>
              <w:rPr>
                <w:szCs w:val="21"/>
              </w:rPr>
            </w:pPr>
            <w:r>
              <w:rPr>
                <w:szCs w:val="21"/>
              </w:rPr>
              <w:t>3072</w:t>
            </w:r>
          </w:p>
        </w:tc>
        <w:tc>
          <w:tcPr>
            <w:tcW w:w="1161" w:type="dxa"/>
            <w:vAlign w:val="center"/>
          </w:tcPr>
          <w:p>
            <w:pPr>
              <w:jc w:val="center"/>
              <w:rPr>
                <w:szCs w:val="21"/>
              </w:rPr>
            </w:pPr>
            <w:r>
              <w:rPr>
                <w:szCs w:val="21"/>
              </w:rPr>
              <w:t>软件工程、计算机科学与技术、数字媒体技术、数据科学与大数据技术、人工智能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kern w:val="0"/>
              </w:rPr>
            </w:pPr>
            <w:r>
              <w:rPr>
                <w:kern w:val="0"/>
              </w:rPr>
              <w:t>网络综合布线课程设计</w:t>
            </w:r>
          </w:p>
        </w:tc>
        <w:tc>
          <w:tcPr>
            <w:tcW w:w="1169" w:type="dxa"/>
            <w:vAlign w:val="center"/>
          </w:tcPr>
          <w:p>
            <w:pPr>
              <w:jc w:val="center"/>
              <w:rPr>
                <w:szCs w:val="21"/>
              </w:rPr>
            </w:pPr>
            <w:r>
              <w:rPr>
                <w:szCs w:val="21"/>
              </w:rPr>
              <w:t>综合性</w:t>
            </w:r>
          </w:p>
        </w:tc>
        <w:tc>
          <w:tcPr>
            <w:tcW w:w="931" w:type="dxa"/>
            <w:vAlign w:val="center"/>
          </w:tcPr>
          <w:p>
            <w:pPr>
              <w:jc w:val="center"/>
              <w:rPr>
                <w:szCs w:val="21"/>
              </w:rPr>
            </w:pPr>
            <w:r>
              <w:rPr>
                <w:szCs w:val="21"/>
              </w:rPr>
              <w:t>30</w:t>
            </w:r>
          </w:p>
        </w:tc>
        <w:tc>
          <w:tcPr>
            <w:tcW w:w="1406" w:type="dxa"/>
            <w:vAlign w:val="center"/>
          </w:tcPr>
          <w:p>
            <w:pPr>
              <w:jc w:val="center"/>
              <w:rPr>
                <w:szCs w:val="21"/>
              </w:rPr>
            </w:pPr>
            <w:r>
              <w:rPr>
                <w:kern w:val="0"/>
              </w:rPr>
              <w:t>网络综合布线课程设计</w:t>
            </w:r>
          </w:p>
        </w:tc>
        <w:tc>
          <w:tcPr>
            <w:tcW w:w="1450" w:type="dxa"/>
            <w:vAlign w:val="center"/>
          </w:tcPr>
          <w:p>
            <w:pPr>
              <w:jc w:val="center"/>
              <w:rPr>
                <w:szCs w:val="21"/>
              </w:rPr>
            </w:pPr>
            <w:r>
              <w:rPr>
                <w:szCs w:val="21"/>
              </w:rPr>
              <w:t>96</w:t>
            </w:r>
          </w:p>
        </w:tc>
        <w:tc>
          <w:tcPr>
            <w:tcW w:w="1073" w:type="dxa"/>
            <w:vAlign w:val="center"/>
          </w:tcPr>
          <w:p>
            <w:pPr>
              <w:jc w:val="center"/>
              <w:rPr>
                <w:szCs w:val="21"/>
              </w:rPr>
            </w:pPr>
            <w:r>
              <w:rPr>
                <w:szCs w:val="21"/>
              </w:rPr>
              <w:t>2880</w:t>
            </w:r>
          </w:p>
        </w:tc>
        <w:tc>
          <w:tcPr>
            <w:tcW w:w="1161" w:type="dxa"/>
            <w:vAlign w:val="center"/>
          </w:tcPr>
          <w:p>
            <w:pPr>
              <w:jc w:val="center"/>
              <w:rPr>
                <w:szCs w:val="21"/>
              </w:rPr>
            </w:pPr>
            <w:r>
              <w:rPr>
                <w:szCs w:val="21"/>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kern w:val="0"/>
              </w:rPr>
            </w:pPr>
            <w:r>
              <w:rPr>
                <w:kern w:val="0"/>
              </w:rPr>
              <w:t>路由与交换技术课程设计</w:t>
            </w:r>
          </w:p>
        </w:tc>
        <w:tc>
          <w:tcPr>
            <w:tcW w:w="1169" w:type="dxa"/>
            <w:vAlign w:val="center"/>
          </w:tcPr>
          <w:p>
            <w:pPr>
              <w:jc w:val="center"/>
              <w:rPr>
                <w:szCs w:val="21"/>
              </w:rPr>
            </w:pPr>
            <w:r>
              <w:rPr>
                <w:szCs w:val="21"/>
              </w:rPr>
              <w:t>综合性</w:t>
            </w:r>
          </w:p>
        </w:tc>
        <w:tc>
          <w:tcPr>
            <w:tcW w:w="931" w:type="dxa"/>
            <w:vAlign w:val="center"/>
          </w:tcPr>
          <w:p>
            <w:pPr>
              <w:jc w:val="center"/>
              <w:rPr>
                <w:szCs w:val="21"/>
              </w:rPr>
            </w:pPr>
            <w:r>
              <w:rPr>
                <w:szCs w:val="21"/>
              </w:rPr>
              <w:t>30</w:t>
            </w:r>
          </w:p>
        </w:tc>
        <w:tc>
          <w:tcPr>
            <w:tcW w:w="1406" w:type="dxa"/>
            <w:vAlign w:val="center"/>
          </w:tcPr>
          <w:p>
            <w:pPr>
              <w:jc w:val="center"/>
              <w:rPr>
                <w:szCs w:val="21"/>
              </w:rPr>
            </w:pPr>
            <w:r>
              <w:rPr>
                <w:kern w:val="0"/>
              </w:rPr>
              <w:t>路由与交换技术课程设计</w:t>
            </w:r>
          </w:p>
        </w:tc>
        <w:tc>
          <w:tcPr>
            <w:tcW w:w="1450" w:type="dxa"/>
            <w:vAlign w:val="center"/>
          </w:tcPr>
          <w:p>
            <w:pPr>
              <w:jc w:val="center"/>
              <w:rPr>
                <w:szCs w:val="21"/>
              </w:rPr>
            </w:pPr>
            <w:r>
              <w:rPr>
                <w:szCs w:val="21"/>
              </w:rPr>
              <w:t>96</w:t>
            </w:r>
          </w:p>
        </w:tc>
        <w:tc>
          <w:tcPr>
            <w:tcW w:w="1073" w:type="dxa"/>
            <w:vAlign w:val="center"/>
          </w:tcPr>
          <w:p>
            <w:pPr>
              <w:jc w:val="center"/>
              <w:rPr>
                <w:szCs w:val="21"/>
              </w:rPr>
            </w:pPr>
            <w:r>
              <w:rPr>
                <w:szCs w:val="21"/>
              </w:rPr>
              <w:t>2880</w:t>
            </w:r>
          </w:p>
        </w:tc>
        <w:tc>
          <w:tcPr>
            <w:tcW w:w="1161" w:type="dxa"/>
            <w:vAlign w:val="center"/>
          </w:tcPr>
          <w:p>
            <w:pPr>
              <w:jc w:val="center"/>
              <w:rPr>
                <w:szCs w:val="21"/>
              </w:rPr>
            </w:pPr>
            <w:r>
              <w:rPr>
                <w:szCs w:val="21"/>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kern w:val="0"/>
              </w:rPr>
            </w:pPr>
            <w:r>
              <w:rPr>
                <w:kern w:val="0"/>
              </w:rPr>
              <w:t>应用开发课程设计（一）</w:t>
            </w:r>
          </w:p>
        </w:tc>
        <w:tc>
          <w:tcPr>
            <w:tcW w:w="1169" w:type="dxa"/>
            <w:vAlign w:val="center"/>
          </w:tcPr>
          <w:p>
            <w:pPr>
              <w:jc w:val="center"/>
              <w:rPr>
                <w:szCs w:val="21"/>
              </w:rPr>
            </w:pPr>
            <w:r>
              <w:rPr>
                <w:szCs w:val="21"/>
              </w:rPr>
              <w:t>综合性</w:t>
            </w:r>
          </w:p>
        </w:tc>
        <w:tc>
          <w:tcPr>
            <w:tcW w:w="931" w:type="dxa"/>
            <w:vAlign w:val="center"/>
          </w:tcPr>
          <w:p>
            <w:pPr>
              <w:jc w:val="center"/>
              <w:rPr>
                <w:szCs w:val="21"/>
              </w:rPr>
            </w:pPr>
            <w:r>
              <w:rPr>
                <w:szCs w:val="21"/>
              </w:rPr>
              <w:t>60</w:t>
            </w:r>
          </w:p>
        </w:tc>
        <w:tc>
          <w:tcPr>
            <w:tcW w:w="1406" w:type="dxa"/>
            <w:vAlign w:val="center"/>
          </w:tcPr>
          <w:p>
            <w:pPr>
              <w:jc w:val="center"/>
              <w:rPr>
                <w:szCs w:val="21"/>
              </w:rPr>
            </w:pPr>
            <w:r>
              <w:rPr>
                <w:kern w:val="0"/>
              </w:rPr>
              <w:t>应用开发课程设计（一）</w:t>
            </w:r>
          </w:p>
        </w:tc>
        <w:tc>
          <w:tcPr>
            <w:tcW w:w="1450" w:type="dxa"/>
            <w:vAlign w:val="center"/>
          </w:tcPr>
          <w:p>
            <w:pPr>
              <w:jc w:val="center"/>
              <w:rPr>
                <w:szCs w:val="21"/>
              </w:rPr>
            </w:pPr>
            <w:r>
              <w:rPr>
                <w:szCs w:val="21"/>
              </w:rPr>
              <w:t>96</w:t>
            </w:r>
          </w:p>
        </w:tc>
        <w:tc>
          <w:tcPr>
            <w:tcW w:w="1073" w:type="dxa"/>
            <w:vAlign w:val="center"/>
          </w:tcPr>
          <w:p>
            <w:pPr>
              <w:jc w:val="center"/>
              <w:rPr>
                <w:szCs w:val="21"/>
              </w:rPr>
            </w:pPr>
            <w:r>
              <w:rPr>
                <w:szCs w:val="21"/>
              </w:rPr>
              <w:t>5760</w:t>
            </w:r>
          </w:p>
        </w:tc>
        <w:tc>
          <w:tcPr>
            <w:tcW w:w="1161" w:type="dxa"/>
            <w:vAlign w:val="center"/>
          </w:tcPr>
          <w:p>
            <w:pPr>
              <w:jc w:val="center"/>
              <w:rPr>
                <w:szCs w:val="21"/>
              </w:rPr>
            </w:pPr>
            <w:r>
              <w:rPr>
                <w:szCs w:val="21"/>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pPr>
              <w:jc w:val="center"/>
              <w:rPr>
                <w:kern w:val="0"/>
              </w:rPr>
            </w:pPr>
            <w:r>
              <w:rPr>
                <w:kern w:val="0"/>
              </w:rPr>
              <w:t>应用开发课程设计（二）</w:t>
            </w:r>
          </w:p>
        </w:tc>
        <w:tc>
          <w:tcPr>
            <w:tcW w:w="1169" w:type="dxa"/>
            <w:vAlign w:val="center"/>
          </w:tcPr>
          <w:p>
            <w:pPr>
              <w:jc w:val="center"/>
              <w:rPr>
                <w:szCs w:val="21"/>
              </w:rPr>
            </w:pPr>
            <w:r>
              <w:rPr>
                <w:szCs w:val="21"/>
              </w:rPr>
              <w:t>综合性</w:t>
            </w:r>
          </w:p>
        </w:tc>
        <w:tc>
          <w:tcPr>
            <w:tcW w:w="931" w:type="dxa"/>
            <w:vAlign w:val="center"/>
          </w:tcPr>
          <w:p>
            <w:pPr>
              <w:jc w:val="center"/>
              <w:rPr>
                <w:szCs w:val="21"/>
              </w:rPr>
            </w:pPr>
            <w:r>
              <w:rPr>
                <w:szCs w:val="21"/>
              </w:rPr>
              <w:t>60</w:t>
            </w:r>
          </w:p>
        </w:tc>
        <w:tc>
          <w:tcPr>
            <w:tcW w:w="1406" w:type="dxa"/>
            <w:vAlign w:val="center"/>
          </w:tcPr>
          <w:p>
            <w:pPr>
              <w:jc w:val="center"/>
              <w:rPr>
                <w:szCs w:val="21"/>
              </w:rPr>
            </w:pPr>
            <w:r>
              <w:rPr>
                <w:kern w:val="0"/>
              </w:rPr>
              <w:t>应用开发课程设计（二）</w:t>
            </w:r>
          </w:p>
        </w:tc>
        <w:tc>
          <w:tcPr>
            <w:tcW w:w="1450" w:type="dxa"/>
            <w:vAlign w:val="center"/>
          </w:tcPr>
          <w:p>
            <w:pPr>
              <w:jc w:val="center"/>
              <w:rPr>
                <w:szCs w:val="21"/>
              </w:rPr>
            </w:pPr>
            <w:r>
              <w:rPr>
                <w:szCs w:val="21"/>
              </w:rPr>
              <w:t>96</w:t>
            </w:r>
          </w:p>
        </w:tc>
        <w:tc>
          <w:tcPr>
            <w:tcW w:w="1073" w:type="dxa"/>
            <w:vAlign w:val="center"/>
          </w:tcPr>
          <w:p>
            <w:pPr>
              <w:jc w:val="center"/>
              <w:rPr>
                <w:szCs w:val="21"/>
              </w:rPr>
            </w:pPr>
            <w:r>
              <w:rPr>
                <w:szCs w:val="21"/>
              </w:rPr>
              <w:t>5760</w:t>
            </w:r>
          </w:p>
        </w:tc>
        <w:tc>
          <w:tcPr>
            <w:tcW w:w="1161" w:type="dxa"/>
            <w:vAlign w:val="center"/>
          </w:tcPr>
          <w:p>
            <w:pPr>
              <w:jc w:val="center"/>
              <w:rPr>
                <w:szCs w:val="21"/>
              </w:rPr>
            </w:pPr>
            <w:r>
              <w:rPr>
                <w:szCs w:val="21"/>
              </w:rPr>
              <w:t>网络工程</w:t>
            </w:r>
          </w:p>
        </w:tc>
      </w:tr>
    </w:tbl>
    <w:p>
      <w:r>
        <w:t>【项目类型为验证、综合、设计性。在实验（训）项目设置上要尽量减少不必要的验证性实验（训）项目，综合性、设计性和创新性实验（训）项目要占一定的比例，保证实验（训）项目开出率达到100%。】</w:t>
      </w:r>
    </w:p>
    <w:p>
      <w:pPr>
        <w:outlineLvl w:val="1"/>
        <w:rPr>
          <w:b/>
          <w:sz w:val="24"/>
        </w:rPr>
      </w:pPr>
      <w:r>
        <w:rPr>
          <w:b/>
          <w:sz w:val="24"/>
        </w:rPr>
        <w:t>2.科学研究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950"/>
        <w:gridCol w:w="2146"/>
        <w:gridCol w:w="1890"/>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jc w:val="center"/>
        </w:trPr>
        <w:tc>
          <w:tcPr>
            <w:tcW w:w="802" w:type="dxa"/>
            <w:vAlign w:val="center"/>
          </w:tcPr>
          <w:p>
            <w:pPr>
              <w:jc w:val="center"/>
              <w:rPr>
                <w:b/>
                <w:szCs w:val="21"/>
              </w:rPr>
            </w:pPr>
            <w:r>
              <w:rPr>
                <w:b/>
                <w:szCs w:val="21"/>
              </w:rPr>
              <w:t>序号</w:t>
            </w:r>
          </w:p>
        </w:tc>
        <w:tc>
          <w:tcPr>
            <w:tcW w:w="1950" w:type="dxa"/>
            <w:vAlign w:val="center"/>
          </w:tcPr>
          <w:p>
            <w:pPr>
              <w:jc w:val="center"/>
              <w:rPr>
                <w:b/>
                <w:szCs w:val="21"/>
              </w:rPr>
            </w:pPr>
            <w:r>
              <w:rPr>
                <w:b/>
                <w:szCs w:val="21"/>
              </w:rPr>
              <w:t>科研主要方向</w:t>
            </w:r>
          </w:p>
        </w:tc>
        <w:tc>
          <w:tcPr>
            <w:tcW w:w="2146" w:type="dxa"/>
            <w:vAlign w:val="center"/>
          </w:tcPr>
          <w:p>
            <w:pPr>
              <w:jc w:val="center"/>
              <w:rPr>
                <w:b/>
                <w:szCs w:val="21"/>
              </w:rPr>
            </w:pPr>
            <w:r>
              <w:rPr>
                <w:b/>
                <w:szCs w:val="21"/>
              </w:rPr>
              <w:t>科研实验项目</w:t>
            </w:r>
          </w:p>
        </w:tc>
        <w:tc>
          <w:tcPr>
            <w:tcW w:w="1890" w:type="dxa"/>
            <w:vAlign w:val="center"/>
          </w:tcPr>
          <w:p>
            <w:pPr>
              <w:jc w:val="center"/>
              <w:rPr>
                <w:b/>
                <w:szCs w:val="21"/>
              </w:rPr>
            </w:pPr>
            <w:r>
              <w:rPr>
                <w:b/>
                <w:szCs w:val="21"/>
              </w:rPr>
              <w:t>课题来源</w:t>
            </w:r>
          </w:p>
        </w:tc>
        <w:tc>
          <w:tcPr>
            <w:tcW w:w="1872" w:type="dxa"/>
            <w:vAlign w:val="center"/>
          </w:tcPr>
          <w:p>
            <w:pPr>
              <w:jc w:val="center"/>
              <w:rPr>
                <w:b/>
                <w:szCs w:val="21"/>
              </w:rPr>
            </w:pPr>
            <w:r>
              <w:rPr>
                <w:b/>
                <w:szCs w:val="21"/>
              </w:rPr>
              <w:t>学年使用人时数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2" w:type="dxa"/>
            <w:vAlign w:val="center"/>
          </w:tcPr>
          <w:p>
            <w:pPr>
              <w:jc w:val="center"/>
              <w:rPr>
                <w:szCs w:val="21"/>
              </w:rPr>
            </w:pPr>
            <w:r>
              <w:rPr>
                <w:szCs w:val="21"/>
              </w:rPr>
              <w:t>1</w:t>
            </w:r>
          </w:p>
        </w:tc>
        <w:tc>
          <w:tcPr>
            <w:tcW w:w="1950" w:type="dxa"/>
            <w:vAlign w:val="center"/>
          </w:tcPr>
          <w:p>
            <w:pPr>
              <w:jc w:val="center"/>
              <w:rPr>
                <w:szCs w:val="21"/>
              </w:rPr>
            </w:pPr>
            <w:r>
              <w:rPr>
                <w:szCs w:val="21"/>
              </w:rPr>
              <w:t>网络通信</w:t>
            </w:r>
          </w:p>
        </w:tc>
        <w:tc>
          <w:tcPr>
            <w:tcW w:w="2146" w:type="dxa"/>
            <w:vAlign w:val="center"/>
          </w:tcPr>
          <w:p>
            <w:pPr>
              <w:jc w:val="center"/>
              <w:rPr>
                <w:szCs w:val="21"/>
              </w:rPr>
            </w:pPr>
            <w:r>
              <w:rPr>
                <w:szCs w:val="21"/>
              </w:rPr>
              <w:t>计算机网络与通信相关实验</w:t>
            </w:r>
          </w:p>
        </w:tc>
        <w:tc>
          <w:tcPr>
            <w:tcW w:w="1890" w:type="dxa"/>
            <w:vAlign w:val="center"/>
          </w:tcPr>
          <w:p>
            <w:pPr>
              <w:jc w:val="center"/>
              <w:rPr>
                <w:szCs w:val="21"/>
              </w:rPr>
            </w:pPr>
            <w:r>
              <w:rPr>
                <w:szCs w:val="21"/>
              </w:rPr>
              <w:t>科研项目</w:t>
            </w:r>
          </w:p>
        </w:tc>
        <w:tc>
          <w:tcPr>
            <w:tcW w:w="1872" w:type="dxa"/>
            <w:vAlign w:val="center"/>
          </w:tcPr>
          <w:p>
            <w:pPr>
              <w:jc w:val="center"/>
              <w:rPr>
                <w:szCs w:val="21"/>
              </w:rPr>
            </w:pPr>
            <w:r>
              <w:rPr>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2" w:type="dxa"/>
            <w:vAlign w:val="center"/>
          </w:tcPr>
          <w:p>
            <w:pPr>
              <w:jc w:val="center"/>
              <w:rPr>
                <w:szCs w:val="21"/>
              </w:rPr>
            </w:pPr>
            <w:r>
              <w:rPr>
                <w:szCs w:val="21"/>
              </w:rPr>
              <w:t>2</w:t>
            </w:r>
          </w:p>
        </w:tc>
        <w:tc>
          <w:tcPr>
            <w:tcW w:w="1950" w:type="dxa"/>
            <w:vAlign w:val="center"/>
          </w:tcPr>
          <w:p>
            <w:pPr>
              <w:jc w:val="center"/>
              <w:rPr>
                <w:szCs w:val="21"/>
              </w:rPr>
            </w:pPr>
            <w:r>
              <w:rPr>
                <w:szCs w:val="21"/>
              </w:rPr>
              <w:t>网络安全</w:t>
            </w:r>
          </w:p>
        </w:tc>
        <w:tc>
          <w:tcPr>
            <w:tcW w:w="2146" w:type="dxa"/>
            <w:vAlign w:val="center"/>
          </w:tcPr>
          <w:p>
            <w:pPr>
              <w:jc w:val="center"/>
            </w:pPr>
            <w:r>
              <w:t>ISA网络安全实验、密码与信息加密、</w:t>
            </w:r>
          </w:p>
          <w:p>
            <w:pPr>
              <w:jc w:val="center"/>
              <w:rPr>
                <w:szCs w:val="21"/>
              </w:rPr>
            </w:pPr>
            <w:r>
              <w:t>网络与信息安全实验</w:t>
            </w:r>
          </w:p>
        </w:tc>
        <w:tc>
          <w:tcPr>
            <w:tcW w:w="1890" w:type="dxa"/>
            <w:vAlign w:val="center"/>
          </w:tcPr>
          <w:p>
            <w:pPr>
              <w:jc w:val="center"/>
              <w:rPr>
                <w:szCs w:val="21"/>
              </w:rPr>
            </w:pPr>
            <w:r>
              <w:rPr>
                <w:szCs w:val="21"/>
              </w:rPr>
              <w:t>科研项目</w:t>
            </w:r>
          </w:p>
        </w:tc>
        <w:tc>
          <w:tcPr>
            <w:tcW w:w="1872" w:type="dxa"/>
            <w:vAlign w:val="center"/>
          </w:tcPr>
          <w:p>
            <w:pPr>
              <w:jc w:val="center"/>
              <w:rPr>
                <w:szCs w:val="21"/>
              </w:rPr>
            </w:pPr>
            <w:r>
              <w:rPr>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2" w:type="dxa"/>
            <w:vAlign w:val="center"/>
          </w:tcPr>
          <w:p>
            <w:pPr>
              <w:jc w:val="center"/>
              <w:rPr>
                <w:szCs w:val="21"/>
              </w:rPr>
            </w:pPr>
            <w:r>
              <w:rPr>
                <w:szCs w:val="21"/>
              </w:rPr>
              <w:t>3</w:t>
            </w:r>
          </w:p>
        </w:tc>
        <w:tc>
          <w:tcPr>
            <w:tcW w:w="1950" w:type="dxa"/>
            <w:vAlign w:val="center"/>
          </w:tcPr>
          <w:p>
            <w:pPr>
              <w:jc w:val="center"/>
              <w:rPr>
                <w:szCs w:val="21"/>
              </w:rPr>
            </w:pPr>
            <w:r>
              <w:rPr>
                <w:szCs w:val="21"/>
              </w:rPr>
              <w:t>网络规划与设计</w:t>
            </w:r>
          </w:p>
        </w:tc>
        <w:tc>
          <w:tcPr>
            <w:tcW w:w="2146" w:type="dxa"/>
            <w:vAlign w:val="center"/>
          </w:tcPr>
          <w:p>
            <w:pPr>
              <w:jc w:val="center"/>
              <w:rPr>
                <w:szCs w:val="21"/>
              </w:rPr>
            </w:pPr>
            <w:r>
              <w:t>网络工程与综合布线</w:t>
            </w:r>
          </w:p>
        </w:tc>
        <w:tc>
          <w:tcPr>
            <w:tcW w:w="1890" w:type="dxa"/>
            <w:vAlign w:val="center"/>
          </w:tcPr>
          <w:p>
            <w:pPr>
              <w:jc w:val="center"/>
              <w:rPr>
                <w:szCs w:val="21"/>
              </w:rPr>
            </w:pPr>
            <w:r>
              <w:rPr>
                <w:szCs w:val="21"/>
              </w:rPr>
              <w:t>科研项目</w:t>
            </w:r>
          </w:p>
        </w:tc>
        <w:tc>
          <w:tcPr>
            <w:tcW w:w="1872" w:type="dxa"/>
            <w:vAlign w:val="center"/>
          </w:tcPr>
          <w:p>
            <w:pPr>
              <w:jc w:val="center"/>
              <w:rPr>
                <w:szCs w:val="21"/>
              </w:rPr>
            </w:pPr>
            <w:r>
              <w:rPr>
                <w:szCs w:val="21"/>
              </w:rPr>
              <w:t>1600</w:t>
            </w:r>
          </w:p>
        </w:tc>
      </w:tr>
    </w:tbl>
    <w:p>
      <w:pPr>
        <w:outlineLvl w:val="1"/>
        <w:rPr>
          <w:b/>
          <w:sz w:val="24"/>
        </w:rPr>
      </w:pPr>
      <w:r>
        <w:rPr>
          <w:b/>
          <w:sz w:val="24"/>
        </w:rPr>
        <w:t>3.校内外服务</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560"/>
        <w:gridCol w:w="1692"/>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3" w:type="dxa"/>
            <w:vAlign w:val="center"/>
          </w:tcPr>
          <w:p>
            <w:pPr>
              <w:jc w:val="center"/>
              <w:rPr>
                <w:b/>
                <w:szCs w:val="21"/>
              </w:rPr>
            </w:pPr>
            <w:r>
              <w:rPr>
                <w:b/>
                <w:szCs w:val="21"/>
              </w:rPr>
              <w:t>序号</w:t>
            </w:r>
          </w:p>
        </w:tc>
        <w:tc>
          <w:tcPr>
            <w:tcW w:w="2560" w:type="dxa"/>
            <w:vAlign w:val="center"/>
          </w:tcPr>
          <w:p>
            <w:pPr>
              <w:jc w:val="center"/>
              <w:rPr>
                <w:b/>
                <w:szCs w:val="21"/>
              </w:rPr>
            </w:pPr>
            <w:r>
              <w:rPr>
                <w:b/>
                <w:szCs w:val="21"/>
              </w:rPr>
              <w:t>服务项目</w:t>
            </w:r>
          </w:p>
        </w:tc>
        <w:tc>
          <w:tcPr>
            <w:tcW w:w="1692" w:type="dxa"/>
            <w:vAlign w:val="center"/>
          </w:tcPr>
          <w:p>
            <w:pPr>
              <w:jc w:val="center"/>
              <w:rPr>
                <w:b/>
                <w:szCs w:val="21"/>
              </w:rPr>
            </w:pPr>
            <w:r>
              <w:rPr>
                <w:b/>
                <w:szCs w:val="21"/>
              </w:rPr>
              <w:t>专业</w:t>
            </w:r>
          </w:p>
        </w:tc>
        <w:tc>
          <w:tcPr>
            <w:tcW w:w="2114" w:type="dxa"/>
            <w:vAlign w:val="center"/>
          </w:tcPr>
          <w:p>
            <w:pPr>
              <w:jc w:val="center"/>
              <w:rPr>
                <w:b/>
                <w:szCs w:val="21"/>
              </w:rPr>
            </w:pPr>
            <w:r>
              <w:rPr>
                <w:b/>
                <w:szCs w:val="21"/>
              </w:rPr>
              <w:t>学年使用人时数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3" w:type="dxa"/>
            <w:vAlign w:val="center"/>
          </w:tcPr>
          <w:p>
            <w:pPr>
              <w:jc w:val="center"/>
              <w:rPr>
                <w:bCs/>
                <w:szCs w:val="21"/>
              </w:rPr>
            </w:pPr>
            <w:r>
              <w:rPr>
                <w:bCs/>
                <w:szCs w:val="21"/>
              </w:rPr>
              <w:t>1</w:t>
            </w:r>
          </w:p>
        </w:tc>
        <w:tc>
          <w:tcPr>
            <w:tcW w:w="2560" w:type="dxa"/>
            <w:vAlign w:val="center"/>
          </w:tcPr>
          <w:p>
            <w:pPr>
              <w:jc w:val="center"/>
              <w:rPr>
                <w:szCs w:val="21"/>
              </w:rPr>
            </w:pPr>
            <w:r>
              <w:rPr>
                <w:szCs w:val="21"/>
              </w:rPr>
              <w:t>学科竞赛</w:t>
            </w:r>
          </w:p>
        </w:tc>
        <w:tc>
          <w:tcPr>
            <w:tcW w:w="1692" w:type="dxa"/>
            <w:vAlign w:val="center"/>
          </w:tcPr>
          <w:p>
            <w:pPr>
              <w:jc w:val="center"/>
              <w:rPr>
                <w:szCs w:val="21"/>
              </w:rPr>
            </w:pPr>
            <w:r>
              <w:rPr>
                <w:szCs w:val="21"/>
              </w:rPr>
              <w:t>全校各专业</w:t>
            </w:r>
          </w:p>
        </w:tc>
        <w:tc>
          <w:tcPr>
            <w:tcW w:w="2114" w:type="dxa"/>
            <w:vAlign w:val="center"/>
          </w:tcPr>
          <w:p>
            <w:pPr>
              <w:jc w:val="center"/>
              <w:rPr>
                <w:szCs w:val="21"/>
              </w:rPr>
            </w:pPr>
            <w:r>
              <w:rPr>
                <w:szCs w:val="21"/>
              </w:rPr>
              <w:t>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3" w:type="dxa"/>
            <w:vAlign w:val="center"/>
          </w:tcPr>
          <w:p>
            <w:pPr>
              <w:jc w:val="center"/>
              <w:rPr>
                <w:bCs/>
                <w:szCs w:val="21"/>
              </w:rPr>
            </w:pPr>
            <w:r>
              <w:rPr>
                <w:bCs/>
                <w:szCs w:val="21"/>
              </w:rPr>
              <w:t>2</w:t>
            </w:r>
          </w:p>
        </w:tc>
        <w:tc>
          <w:tcPr>
            <w:tcW w:w="2560" w:type="dxa"/>
            <w:vAlign w:val="center"/>
          </w:tcPr>
          <w:p>
            <w:pPr>
              <w:jc w:val="center"/>
              <w:rPr>
                <w:szCs w:val="21"/>
              </w:rPr>
            </w:pPr>
            <w:r>
              <w:rPr>
                <w:szCs w:val="21"/>
              </w:rPr>
              <w:t>公司/企业项目培训</w:t>
            </w:r>
          </w:p>
        </w:tc>
        <w:tc>
          <w:tcPr>
            <w:tcW w:w="1692" w:type="dxa"/>
            <w:vAlign w:val="center"/>
          </w:tcPr>
          <w:p>
            <w:pPr>
              <w:jc w:val="center"/>
              <w:rPr>
                <w:szCs w:val="21"/>
              </w:rPr>
            </w:pPr>
            <w:r>
              <w:rPr>
                <w:szCs w:val="21"/>
              </w:rPr>
              <w:t>网络工程</w:t>
            </w:r>
          </w:p>
        </w:tc>
        <w:tc>
          <w:tcPr>
            <w:tcW w:w="2114" w:type="dxa"/>
            <w:vAlign w:val="center"/>
          </w:tcPr>
          <w:p>
            <w:pPr>
              <w:jc w:val="center"/>
              <w:rPr>
                <w:szCs w:val="21"/>
              </w:rPr>
            </w:pPr>
            <w:r>
              <w:rPr>
                <w:szCs w:val="21"/>
              </w:rPr>
              <w:t>2000</w:t>
            </w:r>
          </w:p>
        </w:tc>
      </w:tr>
    </w:tbl>
    <w:p>
      <w:pPr>
        <w:rPr>
          <w:rFonts w:eastAsia="楷体_GB2312"/>
          <w:b/>
          <w:sz w:val="36"/>
          <w:szCs w:val="36"/>
        </w:rPr>
        <w:sectPr>
          <w:footerReference r:id="rId5" w:type="default"/>
          <w:pgSz w:w="11906" w:h="16838"/>
          <w:pgMar w:top="1134" w:right="1134" w:bottom="1134" w:left="1134" w:header="851" w:footer="992" w:gutter="0"/>
          <w:pgNumType w:start="1"/>
          <w:cols w:space="720" w:num="1"/>
          <w:docGrid w:type="lines" w:linePitch="312" w:charSpace="0"/>
        </w:sectPr>
      </w:pPr>
    </w:p>
    <w:p>
      <w:pPr>
        <w:rPr>
          <w:rFonts w:eastAsia="仿宋_GB2312"/>
          <w:b/>
          <w:bCs/>
          <w:sz w:val="28"/>
          <w:szCs w:val="28"/>
        </w:rPr>
      </w:pPr>
      <w:r>
        <w:rPr>
          <w:rFonts w:eastAsia="仿宋_GB2312"/>
          <w:b/>
          <w:bCs/>
          <w:sz w:val="28"/>
          <w:szCs w:val="28"/>
        </w:rPr>
        <w:t>三、拟购仪器设备、辅助设施（含桌、椅、柜等）清单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752"/>
        <w:gridCol w:w="1445"/>
        <w:gridCol w:w="3415"/>
        <w:gridCol w:w="630"/>
        <w:gridCol w:w="954"/>
        <w:gridCol w:w="889"/>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widowControl/>
              <w:textAlignment w:val="center"/>
              <w:rPr>
                <w:b/>
                <w:bCs/>
                <w:szCs w:val="21"/>
              </w:rPr>
            </w:pPr>
            <w:r>
              <w:rPr>
                <w:b/>
                <w:bCs/>
                <w:color w:val="000000"/>
                <w:kern w:val="0"/>
                <w:szCs w:val="21"/>
                <w:lang w:bidi="ar"/>
              </w:rPr>
              <w:t>序号</w:t>
            </w:r>
          </w:p>
        </w:tc>
        <w:tc>
          <w:tcPr>
            <w:tcW w:w="752" w:type="dxa"/>
            <w:vAlign w:val="center"/>
          </w:tcPr>
          <w:p>
            <w:pPr>
              <w:widowControl/>
              <w:textAlignment w:val="center"/>
              <w:rPr>
                <w:b/>
                <w:bCs/>
                <w:szCs w:val="21"/>
              </w:rPr>
            </w:pPr>
            <w:r>
              <w:rPr>
                <w:b/>
                <w:bCs/>
                <w:color w:val="000000"/>
                <w:kern w:val="0"/>
                <w:szCs w:val="21"/>
                <w:lang w:bidi="ar"/>
              </w:rPr>
              <w:t>设备名称</w:t>
            </w:r>
          </w:p>
        </w:tc>
        <w:tc>
          <w:tcPr>
            <w:tcW w:w="1445" w:type="dxa"/>
            <w:vAlign w:val="center"/>
          </w:tcPr>
          <w:p>
            <w:pPr>
              <w:widowControl/>
              <w:textAlignment w:val="center"/>
              <w:rPr>
                <w:b/>
                <w:bCs/>
                <w:szCs w:val="21"/>
              </w:rPr>
            </w:pPr>
            <w:r>
              <w:rPr>
                <w:b/>
                <w:bCs/>
                <w:color w:val="000000"/>
                <w:kern w:val="0"/>
                <w:szCs w:val="21"/>
                <w:lang w:bidi="ar"/>
              </w:rPr>
              <w:t>建议型号</w:t>
            </w:r>
          </w:p>
        </w:tc>
        <w:tc>
          <w:tcPr>
            <w:tcW w:w="3415" w:type="dxa"/>
            <w:vAlign w:val="center"/>
          </w:tcPr>
          <w:p>
            <w:pPr>
              <w:widowControl/>
              <w:textAlignment w:val="center"/>
              <w:rPr>
                <w:b/>
                <w:bCs/>
                <w:szCs w:val="21"/>
              </w:rPr>
            </w:pPr>
            <w:r>
              <w:rPr>
                <w:b/>
                <w:bCs/>
                <w:color w:val="000000"/>
                <w:kern w:val="0"/>
                <w:szCs w:val="21"/>
                <w:lang w:bidi="ar"/>
              </w:rPr>
              <w:t>主要参数及配置要求</w:t>
            </w:r>
          </w:p>
        </w:tc>
        <w:tc>
          <w:tcPr>
            <w:tcW w:w="630" w:type="dxa"/>
            <w:vAlign w:val="center"/>
          </w:tcPr>
          <w:p>
            <w:pPr>
              <w:widowControl/>
              <w:textAlignment w:val="center"/>
              <w:rPr>
                <w:b/>
                <w:bCs/>
                <w:szCs w:val="21"/>
              </w:rPr>
            </w:pPr>
            <w:r>
              <w:rPr>
                <w:b/>
                <w:bCs/>
                <w:color w:val="000000"/>
                <w:kern w:val="0"/>
                <w:szCs w:val="21"/>
                <w:lang w:bidi="ar"/>
              </w:rPr>
              <w:t>台套数</w:t>
            </w:r>
          </w:p>
        </w:tc>
        <w:tc>
          <w:tcPr>
            <w:tcW w:w="954" w:type="dxa"/>
            <w:vAlign w:val="center"/>
          </w:tcPr>
          <w:p>
            <w:pPr>
              <w:widowControl/>
              <w:textAlignment w:val="center"/>
              <w:rPr>
                <w:b/>
                <w:bCs/>
                <w:szCs w:val="21"/>
              </w:rPr>
            </w:pPr>
            <w:r>
              <w:rPr>
                <w:b/>
                <w:bCs/>
                <w:color w:val="000000"/>
                <w:kern w:val="0"/>
                <w:szCs w:val="21"/>
                <w:lang w:bidi="ar"/>
              </w:rPr>
              <w:t>单价</w:t>
            </w:r>
            <w:r>
              <w:rPr>
                <w:b/>
                <w:bCs/>
                <w:color w:val="000000"/>
                <w:kern w:val="0"/>
                <w:szCs w:val="21"/>
                <w:lang w:bidi="ar"/>
              </w:rPr>
              <w:br w:type="textWrapping"/>
            </w:r>
            <w:r>
              <w:rPr>
                <w:b/>
                <w:bCs/>
                <w:color w:val="000000"/>
                <w:kern w:val="0"/>
                <w:szCs w:val="21"/>
                <w:lang w:bidi="ar"/>
              </w:rPr>
              <w:t>(万元)</w:t>
            </w:r>
          </w:p>
        </w:tc>
        <w:tc>
          <w:tcPr>
            <w:tcW w:w="889" w:type="dxa"/>
            <w:vAlign w:val="center"/>
          </w:tcPr>
          <w:p>
            <w:pPr>
              <w:widowControl/>
              <w:textAlignment w:val="center"/>
              <w:rPr>
                <w:b/>
                <w:bCs/>
                <w:szCs w:val="21"/>
              </w:rPr>
            </w:pPr>
            <w:r>
              <w:rPr>
                <w:b/>
                <w:bCs/>
                <w:color w:val="000000"/>
                <w:kern w:val="0"/>
                <w:szCs w:val="21"/>
                <w:lang w:bidi="ar"/>
              </w:rPr>
              <w:t>小计</w:t>
            </w:r>
            <w:r>
              <w:rPr>
                <w:b/>
                <w:bCs/>
                <w:color w:val="000000"/>
                <w:kern w:val="0"/>
                <w:szCs w:val="21"/>
                <w:lang w:bidi="ar"/>
              </w:rPr>
              <w:br w:type="textWrapping"/>
            </w:r>
            <w:r>
              <w:rPr>
                <w:b/>
                <w:bCs/>
                <w:color w:val="000000"/>
                <w:kern w:val="0"/>
                <w:szCs w:val="21"/>
                <w:lang w:bidi="ar"/>
              </w:rPr>
              <w:t>(万元）</w:t>
            </w:r>
          </w:p>
        </w:tc>
        <w:tc>
          <w:tcPr>
            <w:tcW w:w="659" w:type="dxa"/>
            <w:vAlign w:val="center"/>
          </w:tcPr>
          <w:p>
            <w:pPr>
              <w:widowControl/>
              <w:textAlignment w:val="center"/>
              <w:rPr>
                <w:b/>
                <w:bCs/>
                <w:szCs w:val="21"/>
              </w:rPr>
            </w:pPr>
            <w:r>
              <w:rPr>
                <w:b/>
                <w:bCs/>
                <w:color w:val="000000"/>
                <w:kern w:val="0"/>
                <w:szCs w:val="21"/>
                <w:lang w:bidi="ar"/>
              </w:rPr>
              <w:t>参考厂家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szCs w:val="21"/>
              </w:rPr>
              <w:t>1</w:t>
            </w:r>
          </w:p>
        </w:tc>
        <w:tc>
          <w:tcPr>
            <w:tcW w:w="752" w:type="dxa"/>
            <w:vAlign w:val="center"/>
          </w:tcPr>
          <w:p>
            <w:pPr>
              <w:rPr>
                <w:szCs w:val="21"/>
              </w:rPr>
            </w:pPr>
            <w:r>
              <w:rPr>
                <w:rFonts w:eastAsia="仿宋"/>
                <w:color w:val="000000"/>
              </w:rPr>
              <w:t>路由器</w:t>
            </w:r>
            <w:r>
              <w:rPr>
                <w:rFonts w:hint="eastAsia" w:eastAsia="仿宋"/>
                <w:color w:val="000000"/>
              </w:rPr>
              <w:t>（教学设备4组）</w:t>
            </w:r>
          </w:p>
        </w:tc>
        <w:tc>
          <w:tcPr>
            <w:tcW w:w="1445" w:type="dxa"/>
            <w:vAlign w:val="center"/>
          </w:tcPr>
          <w:p>
            <w:pPr>
              <w:rPr>
                <w:szCs w:val="21"/>
              </w:rPr>
            </w:pPr>
            <w:r>
              <w:rPr>
                <w:rFonts w:eastAsia="仿宋"/>
                <w:color w:val="000000"/>
              </w:rPr>
              <w:t>RSR20-X-28</w:t>
            </w:r>
          </w:p>
        </w:tc>
        <w:tc>
          <w:tcPr>
            <w:tcW w:w="3415" w:type="dxa"/>
            <w:vAlign w:val="center"/>
          </w:tcPr>
          <w:p>
            <w:pPr>
              <w:rPr>
                <w:rFonts w:ascii="仿宋" w:hAnsi="仿宋" w:eastAsia="仿宋"/>
                <w:szCs w:val="21"/>
              </w:rPr>
            </w:pPr>
            <w:r>
              <w:rPr>
                <w:rFonts w:hint="eastAsia" w:ascii="仿宋" w:hAnsi="仿宋" w:eastAsia="仿宋"/>
                <w:szCs w:val="21"/>
              </w:rPr>
              <w:t>1.支持固化三层千兆光口数量等于2，三层千兆电口数量等于4，二层千兆以太电口数等于24个，转发性能等于3Mpps；</w:t>
            </w:r>
          </w:p>
          <w:p>
            <w:pPr>
              <w:rPr>
                <w:rFonts w:ascii="仿宋" w:hAnsi="仿宋" w:eastAsia="仿宋"/>
                <w:szCs w:val="21"/>
              </w:rPr>
            </w:pPr>
            <w:r>
              <w:rPr>
                <w:rFonts w:hint="eastAsia" w:ascii="仿宋" w:hAnsi="仿宋" w:eastAsia="仿宋"/>
                <w:szCs w:val="21"/>
              </w:rPr>
              <w:t>2.可用扩展模块插槽等于4个（非SFP模块插槽），可扩展TDD/FDD LTE 全制式4G模块，E1/CE1模块、同步/异步串口模块、国密局加密模块等；可扩展模块可以热插拔，配置USB接口等于1，SD卡接口等于1；</w:t>
            </w:r>
          </w:p>
          <w:p>
            <w:pPr>
              <w:rPr>
                <w:rFonts w:ascii="仿宋" w:hAnsi="仿宋" w:eastAsia="仿宋"/>
                <w:szCs w:val="21"/>
              </w:rPr>
            </w:pPr>
            <w:r>
              <w:rPr>
                <w:rFonts w:hint="eastAsia" w:ascii="仿宋" w:hAnsi="仿宋" w:eastAsia="仿宋"/>
                <w:szCs w:val="21"/>
              </w:rPr>
              <w:t>3.为便于设备管理，要求路由器面板提供多功能复原键 ，便于紧急情况的设备状态恢复；</w:t>
            </w:r>
          </w:p>
          <w:p>
            <w:pPr>
              <w:rPr>
                <w:rFonts w:ascii="仿宋" w:hAnsi="仿宋" w:eastAsia="仿宋"/>
                <w:szCs w:val="21"/>
              </w:rPr>
            </w:pPr>
            <w:r>
              <w:rPr>
                <w:rFonts w:hint="eastAsia" w:ascii="仿宋" w:hAnsi="仿宋" w:eastAsia="仿宋"/>
                <w:szCs w:val="21"/>
              </w:rPr>
              <w:t>4.支持L2TP、IPSec VPN、GRE VPN、DMVPN功能；支持静态路由、RIPv1/v2、OSPF、BGP4等路由协议；支持IGMP、PIM-SM、PIM-DM、DVMRP等组播协议；</w:t>
            </w:r>
          </w:p>
          <w:p>
            <w:pPr>
              <w:rPr>
                <w:rFonts w:ascii="仿宋" w:hAnsi="仿宋" w:eastAsia="仿宋"/>
                <w:szCs w:val="21"/>
              </w:rPr>
            </w:pPr>
            <w:r>
              <w:rPr>
                <w:rFonts w:hint="eastAsia" w:ascii="仿宋" w:hAnsi="仿宋" w:eastAsia="仿宋"/>
                <w:szCs w:val="21"/>
              </w:rPr>
              <w:t>5.支持流量分析功能，支持状态防火墙功能，内置MPLS VPN、IPv6等组网功能；</w:t>
            </w:r>
          </w:p>
          <w:p>
            <w:pPr>
              <w:rPr>
                <w:rFonts w:ascii="仿宋" w:hAnsi="仿宋" w:eastAsia="仿宋"/>
                <w:szCs w:val="21"/>
              </w:rPr>
            </w:pPr>
            <w:r>
              <w:rPr>
                <w:rFonts w:hint="eastAsia" w:ascii="仿宋" w:hAnsi="仿宋" w:eastAsia="仿宋"/>
                <w:szCs w:val="21"/>
              </w:rPr>
              <w:t>6.支持web管理界面、TR-069网管协议、SNMP v1/v2c/v3网管协议；</w:t>
            </w:r>
          </w:p>
          <w:p>
            <w:pPr>
              <w:rPr>
                <w:szCs w:val="21"/>
              </w:rPr>
            </w:pPr>
            <w:r>
              <w:rPr>
                <w:rFonts w:hint="eastAsia" w:ascii="仿宋" w:hAnsi="仿宋" w:eastAsia="仿宋"/>
                <w:szCs w:val="21"/>
              </w:rPr>
              <w:t>7.每台需配置1个2端口同步串口HSIC模块，1条路由器V.35DTE电缆线。</w:t>
            </w:r>
          </w:p>
        </w:tc>
        <w:tc>
          <w:tcPr>
            <w:tcW w:w="630" w:type="dxa"/>
            <w:vAlign w:val="center"/>
          </w:tcPr>
          <w:p>
            <w:pPr>
              <w:rPr>
                <w:szCs w:val="21"/>
              </w:rPr>
            </w:pPr>
            <w:r>
              <w:rPr>
                <w:rFonts w:eastAsia="仿宋"/>
                <w:color w:val="000000"/>
              </w:rPr>
              <w:t>8</w:t>
            </w:r>
          </w:p>
        </w:tc>
        <w:tc>
          <w:tcPr>
            <w:tcW w:w="954" w:type="dxa"/>
            <w:vAlign w:val="center"/>
          </w:tcPr>
          <w:p>
            <w:pPr>
              <w:rPr>
                <w:szCs w:val="21"/>
              </w:rPr>
            </w:pPr>
          </w:p>
        </w:tc>
        <w:tc>
          <w:tcPr>
            <w:tcW w:w="889" w:type="dxa"/>
            <w:vAlign w:val="center"/>
          </w:tcPr>
          <w:p>
            <w:pPr>
              <w:rPr>
                <w:szCs w:val="21"/>
              </w:rPr>
            </w:pPr>
          </w:p>
        </w:tc>
        <w:tc>
          <w:tcPr>
            <w:tcW w:w="659" w:type="dxa"/>
            <w:vMerge w:val="restart"/>
            <w:vAlign w:val="center"/>
          </w:tcPr>
          <w:p>
            <w:pPr>
              <w:rPr>
                <w:szCs w:val="21"/>
              </w:rPr>
            </w:pPr>
            <w:r>
              <w:rPr>
                <w:szCs w:val="21"/>
              </w:rPr>
              <w:t>锐捷、华为、思科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szCs w:val="21"/>
              </w:rPr>
              <w:t>2</w:t>
            </w:r>
          </w:p>
        </w:tc>
        <w:tc>
          <w:tcPr>
            <w:tcW w:w="752" w:type="dxa"/>
            <w:vAlign w:val="center"/>
          </w:tcPr>
          <w:p>
            <w:pPr>
              <w:rPr>
                <w:szCs w:val="21"/>
              </w:rPr>
            </w:pPr>
            <w:r>
              <w:rPr>
                <w:rFonts w:eastAsia="仿宋"/>
                <w:color w:val="000000"/>
              </w:rPr>
              <w:t>串口接口模块</w:t>
            </w:r>
            <w:r>
              <w:rPr>
                <w:rFonts w:hint="eastAsia" w:eastAsia="仿宋"/>
                <w:color w:val="000000"/>
              </w:rPr>
              <w:t>（教学设备4组）</w:t>
            </w:r>
          </w:p>
        </w:tc>
        <w:tc>
          <w:tcPr>
            <w:tcW w:w="1445" w:type="dxa"/>
            <w:vAlign w:val="center"/>
          </w:tcPr>
          <w:p>
            <w:pPr>
              <w:rPr>
                <w:szCs w:val="21"/>
              </w:rPr>
            </w:pPr>
            <w:r>
              <w:rPr>
                <w:rFonts w:eastAsia="仿宋"/>
                <w:color w:val="000000"/>
              </w:rPr>
              <w:t>HSIC-2HS</w:t>
            </w:r>
          </w:p>
        </w:tc>
        <w:tc>
          <w:tcPr>
            <w:tcW w:w="3415" w:type="dxa"/>
            <w:vAlign w:val="center"/>
          </w:tcPr>
          <w:p>
            <w:pPr>
              <w:rPr>
                <w:szCs w:val="21"/>
              </w:rPr>
            </w:pPr>
            <w:r>
              <w:rPr>
                <w:rFonts w:eastAsia="仿宋"/>
                <w:color w:val="000000"/>
              </w:rPr>
              <w:t>2端口同步串口HSIC模块</w:t>
            </w:r>
          </w:p>
        </w:tc>
        <w:tc>
          <w:tcPr>
            <w:tcW w:w="630" w:type="dxa"/>
            <w:vAlign w:val="center"/>
          </w:tcPr>
          <w:p>
            <w:pPr>
              <w:rPr>
                <w:szCs w:val="21"/>
              </w:rPr>
            </w:pPr>
            <w:r>
              <w:rPr>
                <w:rFonts w:eastAsia="仿宋"/>
                <w:color w:val="000000"/>
              </w:rPr>
              <w:t>8</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szCs w:val="21"/>
              </w:rPr>
              <w:t>3</w:t>
            </w:r>
          </w:p>
        </w:tc>
        <w:tc>
          <w:tcPr>
            <w:tcW w:w="752" w:type="dxa"/>
            <w:vAlign w:val="center"/>
          </w:tcPr>
          <w:p>
            <w:pPr>
              <w:rPr>
                <w:szCs w:val="21"/>
              </w:rPr>
            </w:pPr>
            <w:r>
              <w:rPr>
                <w:rFonts w:eastAsia="仿宋"/>
                <w:color w:val="000000"/>
              </w:rPr>
              <w:t>串口线缆</w:t>
            </w:r>
            <w:r>
              <w:rPr>
                <w:rFonts w:hint="eastAsia" w:eastAsia="仿宋"/>
                <w:color w:val="000000"/>
              </w:rPr>
              <w:t>（教学设备4组）</w:t>
            </w:r>
          </w:p>
        </w:tc>
        <w:tc>
          <w:tcPr>
            <w:tcW w:w="1445" w:type="dxa"/>
            <w:vAlign w:val="center"/>
          </w:tcPr>
          <w:p>
            <w:pPr>
              <w:rPr>
                <w:szCs w:val="21"/>
              </w:rPr>
            </w:pPr>
            <w:r>
              <w:rPr>
                <w:rFonts w:eastAsia="仿宋"/>
                <w:color w:val="000000"/>
              </w:rPr>
              <w:t>CAB-V.35DTE-V.35DCE</w:t>
            </w:r>
          </w:p>
        </w:tc>
        <w:tc>
          <w:tcPr>
            <w:tcW w:w="3415" w:type="dxa"/>
            <w:vAlign w:val="center"/>
          </w:tcPr>
          <w:p>
            <w:pPr>
              <w:rPr>
                <w:szCs w:val="21"/>
              </w:rPr>
            </w:pPr>
            <w:r>
              <w:rPr>
                <w:rFonts w:eastAsia="仿宋"/>
                <w:color w:val="000000"/>
              </w:rPr>
              <w:t>专用V.35DTE-V.35DCE线缆两端接口都是POS26</w:t>
            </w:r>
          </w:p>
        </w:tc>
        <w:tc>
          <w:tcPr>
            <w:tcW w:w="630" w:type="dxa"/>
            <w:vAlign w:val="center"/>
          </w:tcPr>
          <w:p>
            <w:pPr>
              <w:rPr>
                <w:szCs w:val="21"/>
              </w:rPr>
            </w:pPr>
            <w:r>
              <w:rPr>
                <w:rFonts w:eastAsia="仿宋"/>
                <w:color w:val="000000"/>
              </w:rPr>
              <w:t>8</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szCs w:val="21"/>
              </w:rPr>
              <w:t>4</w:t>
            </w:r>
          </w:p>
        </w:tc>
        <w:tc>
          <w:tcPr>
            <w:tcW w:w="752" w:type="dxa"/>
            <w:vAlign w:val="center"/>
          </w:tcPr>
          <w:p>
            <w:pPr>
              <w:rPr>
                <w:szCs w:val="21"/>
              </w:rPr>
            </w:pPr>
            <w:r>
              <w:rPr>
                <w:rFonts w:eastAsia="仿宋"/>
                <w:color w:val="000000"/>
              </w:rPr>
              <w:t>三层交换机</w:t>
            </w:r>
            <w:r>
              <w:rPr>
                <w:rFonts w:hint="eastAsia" w:eastAsia="仿宋"/>
                <w:color w:val="000000"/>
              </w:rPr>
              <w:t>（教学设备4组）</w:t>
            </w:r>
          </w:p>
        </w:tc>
        <w:tc>
          <w:tcPr>
            <w:tcW w:w="1445" w:type="dxa"/>
            <w:vAlign w:val="center"/>
          </w:tcPr>
          <w:p>
            <w:pPr>
              <w:rPr>
                <w:szCs w:val="21"/>
              </w:rPr>
            </w:pPr>
            <w:r>
              <w:rPr>
                <w:rFonts w:eastAsia="仿宋"/>
                <w:color w:val="000000"/>
              </w:rPr>
              <w:t>RG-S5750C-48GT4XS-X</w:t>
            </w:r>
          </w:p>
        </w:tc>
        <w:tc>
          <w:tcPr>
            <w:tcW w:w="3415" w:type="dxa"/>
            <w:vAlign w:val="center"/>
          </w:tcPr>
          <w:p>
            <w:pPr>
              <w:rPr>
                <w:rFonts w:ascii="仿宋" w:hAnsi="仿宋" w:eastAsia="仿宋"/>
                <w:szCs w:val="21"/>
              </w:rPr>
            </w:pPr>
            <w:r>
              <w:rPr>
                <w:rFonts w:hint="eastAsia" w:ascii="仿宋" w:hAnsi="仿宋" w:eastAsia="仿宋"/>
                <w:szCs w:val="21"/>
              </w:rPr>
              <w:t>1.交换容量等于880Gbps，包转发率等于402Mpps；</w:t>
            </w:r>
          </w:p>
          <w:p>
            <w:pPr>
              <w:rPr>
                <w:rFonts w:ascii="仿宋" w:hAnsi="仿宋" w:eastAsia="仿宋"/>
                <w:szCs w:val="21"/>
              </w:rPr>
            </w:pPr>
            <w:r>
              <w:rPr>
                <w:rFonts w:hint="eastAsia" w:ascii="仿宋" w:hAnsi="仿宋" w:eastAsia="仿宋"/>
                <w:szCs w:val="21"/>
              </w:rPr>
              <w:t>2.固化48个10/100/1000M自适应电口，4个1G/10G SFP+光口；</w:t>
            </w:r>
          </w:p>
          <w:p>
            <w:pPr>
              <w:rPr>
                <w:rFonts w:ascii="仿宋" w:hAnsi="仿宋" w:eastAsia="仿宋"/>
                <w:szCs w:val="21"/>
              </w:rPr>
            </w:pPr>
            <w:r>
              <w:rPr>
                <w:rFonts w:hint="eastAsia" w:ascii="仿宋" w:hAnsi="仿宋" w:eastAsia="仿宋"/>
                <w:szCs w:val="21"/>
              </w:rPr>
              <w:t>3.</w:t>
            </w:r>
            <w:r>
              <w:rPr>
                <w:rFonts w:hint="eastAsia"/>
              </w:rPr>
              <w:t xml:space="preserve"> </w:t>
            </w:r>
            <w:r>
              <w:rPr>
                <w:rFonts w:hint="eastAsia" w:ascii="仿宋" w:hAnsi="仿宋" w:eastAsia="仿宋"/>
                <w:szCs w:val="21"/>
              </w:rPr>
              <w:t>支持RIP/RIPng、OSPFv2/OSPFv3等三层路由协议，提供具有 CMA或CNAS认证章的第三方权威机构检验报告证明；</w:t>
            </w:r>
          </w:p>
          <w:p>
            <w:pPr>
              <w:rPr>
                <w:rFonts w:ascii="仿宋" w:hAnsi="仿宋" w:eastAsia="仿宋"/>
                <w:szCs w:val="21"/>
              </w:rPr>
            </w:pPr>
            <w:r>
              <w:rPr>
                <w:rFonts w:hint="eastAsia" w:ascii="仿宋" w:hAnsi="仿宋" w:eastAsia="仿宋"/>
                <w:szCs w:val="21"/>
              </w:rPr>
              <w:t>4.支持IGMP v1/v2/v3，PIM-SM等组播协议;</w:t>
            </w:r>
          </w:p>
          <w:p>
            <w:pPr>
              <w:rPr>
                <w:rFonts w:ascii="仿宋" w:hAnsi="仿宋" w:eastAsia="仿宋"/>
                <w:szCs w:val="21"/>
              </w:rPr>
            </w:pPr>
            <w:r>
              <w:rPr>
                <w:rFonts w:hint="eastAsia" w:ascii="仿宋" w:hAnsi="仿宋" w:eastAsia="仿宋"/>
                <w:szCs w:val="21"/>
              </w:rPr>
              <w:t>5.支持基于IPv4/IPv6五元组、基于源/目的MAC、基于VLAN、基于802.1P优先级的ACL;</w:t>
            </w:r>
          </w:p>
          <w:p>
            <w:pPr>
              <w:rPr>
                <w:rFonts w:ascii="仿宋" w:hAnsi="仿宋" w:eastAsia="仿宋"/>
                <w:szCs w:val="21"/>
              </w:rPr>
            </w:pPr>
            <w:r>
              <w:rPr>
                <w:rFonts w:hint="eastAsia" w:ascii="仿宋" w:hAnsi="仿宋" w:eastAsia="仿宋"/>
                <w:szCs w:val="21"/>
              </w:rPr>
              <w:t>6.支持基础网络保护策略，限制用户向网络中发送ARP报文、ICMP请求报文、DHCP请求报文的数率，对超过限速阈值的报文进行丢弃处理，能够识别攻击行为，对有攻击行为的用户进行隔离；要求提供第三方权威机构检验报告证明;</w:t>
            </w:r>
          </w:p>
          <w:p>
            <w:pPr>
              <w:rPr>
                <w:rFonts w:ascii="仿宋" w:hAnsi="仿宋" w:eastAsia="仿宋"/>
                <w:szCs w:val="21"/>
              </w:rPr>
            </w:pPr>
            <w:r>
              <w:rPr>
                <w:rFonts w:hint="eastAsia" w:ascii="仿宋" w:hAnsi="仿宋" w:eastAsia="仿宋"/>
                <w:szCs w:val="21"/>
              </w:rPr>
              <w:t>7.支持基础网络保护策略，限制用户向网络中发送ARP报文、ICMP请求报文、DHCP请求报文的数率，对超过限速阈值的报文进行丢弃处理，能够识别攻击行为，对有攻击行为的用户进行隔离;</w:t>
            </w:r>
          </w:p>
          <w:p>
            <w:pPr>
              <w:rPr>
                <w:rFonts w:ascii="仿宋" w:hAnsi="仿宋" w:eastAsia="仿宋"/>
                <w:szCs w:val="21"/>
              </w:rPr>
            </w:pPr>
            <w:r>
              <w:rPr>
                <w:rFonts w:hint="eastAsia" w:ascii="仿宋" w:hAnsi="仿宋" w:eastAsia="仿宋"/>
                <w:szCs w:val="21"/>
              </w:rPr>
              <w:t>8.支持基于流的采样功能，对所选数据流包头中的源IP地址、目的IP地址、协议号、源端口号、包长等信息进行采样，并发送至网管主机;</w:t>
            </w:r>
          </w:p>
          <w:p>
            <w:pPr>
              <w:rPr>
                <w:szCs w:val="21"/>
              </w:rPr>
            </w:pPr>
            <w:r>
              <w:rPr>
                <w:rFonts w:hint="eastAsia" w:ascii="仿宋" w:hAnsi="仿宋" w:eastAsia="仿宋"/>
                <w:szCs w:val="21"/>
              </w:rPr>
              <w:t>9.支持虚拟化功能，可将多台物理设备虚拟化为一台逻辑设备统一管理，并且链路故障的收敛时间达到毫秒级。</w:t>
            </w:r>
          </w:p>
        </w:tc>
        <w:tc>
          <w:tcPr>
            <w:tcW w:w="630" w:type="dxa"/>
            <w:vAlign w:val="center"/>
          </w:tcPr>
          <w:p>
            <w:pPr>
              <w:rPr>
                <w:szCs w:val="21"/>
              </w:rPr>
            </w:pPr>
            <w:r>
              <w:rPr>
                <w:rFonts w:eastAsia="仿宋"/>
                <w:color w:val="000000"/>
              </w:rPr>
              <w:t>8</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szCs w:val="21"/>
              </w:rPr>
              <w:t>5</w:t>
            </w:r>
          </w:p>
        </w:tc>
        <w:tc>
          <w:tcPr>
            <w:tcW w:w="752" w:type="dxa"/>
            <w:vAlign w:val="center"/>
          </w:tcPr>
          <w:p>
            <w:pPr>
              <w:rPr>
                <w:szCs w:val="21"/>
              </w:rPr>
            </w:pPr>
            <w:r>
              <w:rPr>
                <w:rFonts w:eastAsia="仿宋"/>
                <w:color w:val="000000"/>
              </w:rPr>
              <w:t>电源模块</w:t>
            </w:r>
            <w:r>
              <w:rPr>
                <w:rFonts w:hint="eastAsia" w:eastAsia="仿宋"/>
                <w:color w:val="000000"/>
              </w:rPr>
              <w:t>（教学设备4组）</w:t>
            </w:r>
          </w:p>
        </w:tc>
        <w:tc>
          <w:tcPr>
            <w:tcW w:w="1445" w:type="dxa"/>
            <w:vAlign w:val="center"/>
          </w:tcPr>
          <w:p>
            <w:pPr>
              <w:rPr>
                <w:szCs w:val="21"/>
              </w:rPr>
            </w:pPr>
            <w:r>
              <w:rPr>
                <w:rFonts w:eastAsia="仿宋"/>
                <w:color w:val="000000"/>
              </w:rPr>
              <w:t>RG-PA150IB-F</w:t>
            </w:r>
          </w:p>
        </w:tc>
        <w:tc>
          <w:tcPr>
            <w:tcW w:w="3415" w:type="dxa"/>
            <w:vAlign w:val="center"/>
          </w:tcPr>
          <w:p>
            <w:pPr>
              <w:rPr>
                <w:szCs w:val="21"/>
              </w:rPr>
            </w:pPr>
            <w:r>
              <w:rPr>
                <w:rFonts w:eastAsia="仿宋"/>
                <w:color w:val="000000"/>
              </w:rPr>
              <w:t>150W交流电源模块</w:t>
            </w:r>
          </w:p>
        </w:tc>
        <w:tc>
          <w:tcPr>
            <w:tcW w:w="630" w:type="dxa"/>
            <w:vAlign w:val="center"/>
          </w:tcPr>
          <w:p>
            <w:pPr>
              <w:rPr>
                <w:szCs w:val="21"/>
              </w:rPr>
            </w:pPr>
            <w:r>
              <w:rPr>
                <w:rFonts w:eastAsia="仿宋"/>
                <w:color w:val="000000"/>
              </w:rPr>
              <w:t>8</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szCs w:val="21"/>
              </w:rPr>
              <w:t>6</w:t>
            </w:r>
          </w:p>
        </w:tc>
        <w:tc>
          <w:tcPr>
            <w:tcW w:w="752" w:type="dxa"/>
            <w:vAlign w:val="center"/>
          </w:tcPr>
          <w:p>
            <w:pPr>
              <w:rPr>
                <w:szCs w:val="21"/>
              </w:rPr>
            </w:pPr>
            <w:r>
              <w:rPr>
                <w:rFonts w:eastAsia="仿宋"/>
                <w:color w:val="000000"/>
              </w:rPr>
              <w:t>VSU堆叠电缆</w:t>
            </w:r>
            <w:r>
              <w:rPr>
                <w:rFonts w:hint="eastAsia" w:eastAsia="仿宋"/>
                <w:color w:val="000000"/>
              </w:rPr>
              <w:t>（教学设备4组）</w:t>
            </w:r>
          </w:p>
        </w:tc>
        <w:tc>
          <w:tcPr>
            <w:tcW w:w="1445" w:type="dxa"/>
            <w:vAlign w:val="center"/>
          </w:tcPr>
          <w:p>
            <w:pPr>
              <w:rPr>
                <w:szCs w:val="21"/>
              </w:rPr>
            </w:pPr>
            <w:r>
              <w:rPr>
                <w:rFonts w:eastAsia="仿宋"/>
                <w:color w:val="000000"/>
              </w:rPr>
              <w:t>XG-SFP-AOC1M</w:t>
            </w:r>
          </w:p>
        </w:tc>
        <w:tc>
          <w:tcPr>
            <w:tcW w:w="3415" w:type="dxa"/>
            <w:vAlign w:val="center"/>
          </w:tcPr>
          <w:p>
            <w:pPr>
              <w:rPr>
                <w:szCs w:val="21"/>
              </w:rPr>
            </w:pPr>
            <w:r>
              <w:rPr>
                <w:rFonts w:eastAsia="仿宋"/>
                <w:color w:val="000000"/>
              </w:rPr>
              <w:t>10G Base SFP+ 光纤线缆（包含两边的模块），1米</w:t>
            </w:r>
          </w:p>
        </w:tc>
        <w:tc>
          <w:tcPr>
            <w:tcW w:w="630" w:type="dxa"/>
            <w:vAlign w:val="center"/>
          </w:tcPr>
          <w:p>
            <w:pPr>
              <w:rPr>
                <w:szCs w:val="21"/>
              </w:rPr>
            </w:pPr>
            <w:r>
              <w:rPr>
                <w:rFonts w:eastAsia="仿宋"/>
                <w:color w:val="000000"/>
              </w:rPr>
              <w:t>8</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szCs w:val="21"/>
              </w:rPr>
              <w:t>7</w:t>
            </w:r>
          </w:p>
        </w:tc>
        <w:tc>
          <w:tcPr>
            <w:tcW w:w="752" w:type="dxa"/>
            <w:vAlign w:val="center"/>
          </w:tcPr>
          <w:p>
            <w:pPr>
              <w:rPr>
                <w:szCs w:val="21"/>
              </w:rPr>
            </w:pPr>
            <w:r>
              <w:rPr>
                <w:rFonts w:eastAsia="仿宋"/>
                <w:color w:val="000000"/>
              </w:rPr>
              <w:t>二层交换机</w:t>
            </w:r>
            <w:r>
              <w:rPr>
                <w:rFonts w:hint="eastAsia" w:eastAsia="仿宋"/>
                <w:color w:val="000000"/>
              </w:rPr>
              <w:t>（教学设备4组）</w:t>
            </w:r>
          </w:p>
        </w:tc>
        <w:tc>
          <w:tcPr>
            <w:tcW w:w="1445" w:type="dxa"/>
            <w:vAlign w:val="center"/>
          </w:tcPr>
          <w:p>
            <w:pPr>
              <w:rPr>
                <w:szCs w:val="21"/>
              </w:rPr>
            </w:pPr>
            <w:r>
              <w:rPr>
                <w:rFonts w:eastAsia="仿宋"/>
                <w:color w:val="000000"/>
              </w:rPr>
              <w:t>RG-S5300-24GT4XS-E</w:t>
            </w:r>
          </w:p>
        </w:tc>
        <w:tc>
          <w:tcPr>
            <w:tcW w:w="3415" w:type="dxa"/>
            <w:vAlign w:val="center"/>
          </w:tcPr>
          <w:p>
            <w:pPr>
              <w:rPr>
                <w:rFonts w:ascii="仿宋" w:hAnsi="仿宋" w:eastAsia="仿宋"/>
              </w:rPr>
            </w:pPr>
            <w:r>
              <w:rPr>
                <w:rFonts w:hint="eastAsia" w:ascii="仿宋" w:hAnsi="仿宋" w:eastAsia="仿宋"/>
              </w:rPr>
              <w:t>1.交换容量等于336Gbps，转发性能等于51Mpps，固化10/100/1000M以太网端口等于24，1G SFP光接口等于4个；</w:t>
            </w:r>
          </w:p>
          <w:p>
            <w:pPr>
              <w:rPr>
                <w:rFonts w:ascii="仿宋" w:hAnsi="仿宋" w:eastAsia="仿宋"/>
              </w:rPr>
            </w:pPr>
            <w:r>
              <w:rPr>
                <w:rFonts w:hint="eastAsia" w:ascii="仿宋" w:hAnsi="仿宋" w:eastAsia="仿宋"/>
              </w:rPr>
              <w:t>2.支持静态路由、RIP/RIPng、OSPFv2/OSPFv3等三层路由协议，所投产品端口浪涌抗扰度等于10KV；</w:t>
            </w:r>
          </w:p>
          <w:p>
            <w:pPr>
              <w:rPr>
                <w:rFonts w:ascii="仿宋" w:hAnsi="仿宋" w:eastAsia="仿宋"/>
              </w:rPr>
            </w:pPr>
            <w:r>
              <w:rPr>
                <w:rFonts w:hint="eastAsia" w:ascii="仿宋" w:hAnsi="仿宋" w:eastAsia="仿宋"/>
              </w:rPr>
              <w:t>3.支持RLDP，可快速检测链路的通断和光纤链路的单向性，并支持端口下的环路检测功能；</w:t>
            </w:r>
          </w:p>
          <w:p>
            <w:pPr>
              <w:rPr>
                <w:rFonts w:ascii="仿宋" w:hAnsi="仿宋" w:eastAsia="仿宋"/>
              </w:rPr>
            </w:pPr>
            <w:r>
              <w:rPr>
                <w:rFonts w:hint="eastAsia" w:ascii="仿宋" w:hAnsi="仿宋" w:eastAsia="仿宋"/>
              </w:rPr>
              <w:t>4.</w:t>
            </w:r>
            <w:r>
              <w:rPr>
                <w:rFonts w:hint="eastAsia"/>
              </w:rPr>
              <w:t xml:space="preserve"> </w:t>
            </w:r>
            <w:r>
              <w:rPr>
                <w:rFonts w:hint="eastAsia" w:ascii="仿宋" w:hAnsi="仿宋" w:eastAsia="仿宋"/>
              </w:rPr>
              <w:t>支持虚拟化功能，可将多台物理设备虚拟化为一台逻辑设备统一管理，并且链路故障的收敛时间50ms之内，提供具有 CMA或CNAS认证章的第三方权威机构检验报告证明；</w:t>
            </w:r>
          </w:p>
          <w:p>
            <w:pPr>
              <w:rPr>
                <w:rFonts w:ascii="仿宋" w:hAnsi="仿宋" w:eastAsia="仿宋"/>
              </w:rPr>
            </w:pPr>
            <w:r>
              <w:rPr>
                <w:rFonts w:hint="eastAsia" w:ascii="仿宋" w:hAnsi="仿宋" w:eastAsia="仿宋"/>
              </w:rPr>
              <w:t>5</w:t>
            </w:r>
            <w:r>
              <w:rPr>
                <w:rFonts w:ascii="仿宋" w:hAnsi="仿宋" w:eastAsia="仿宋"/>
              </w:rPr>
              <w:t>.</w:t>
            </w:r>
            <w:r>
              <w:rPr>
                <w:rFonts w:hint="eastAsia"/>
              </w:rPr>
              <w:t xml:space="preserve"> </w:t>
            </w:r>
            <w:r>
              <w:rPr>
                <w:rFonts w:hint="eastAsia" w:ascii="仿宋" w:hAnsi="仿宋" w:eastAsia="仿宋"/>
              </w:rPr>
              <w:t>支持CPU保护功能，能限制非法报文对CPU的攻击，保护交换机在各种环境下稳定工作，提供具有 CMA或CNAS认证章的第三方权威机构检验报告证明；</w:t>
            </w:r>
          </w:p>
          <w:p>
            <w:pPr>
              <w:rPr>
                <w:rFonts w:ascii="仿宋" w:hAnsi="仿宋" w:eastAsia="仿宋"/>
              </w:rPr>
            </w:pPr>
            <w:r>
              <w:rPr>
                <w:rFonts w:ascii="仿宋" w:hAnsi="仿宋" w:eastAsia="仿宋"/>
              </w:rPr>
              <w:t>6</w:t>
            </w:r>
            <w:r>
              <w:rPr>
                <w:rFonts w:hint="eastAsia" w:ascii="仿宋" w:hAnsi="仿宋" w:eastAsia="仿宋"/>
              </w:rPr>
              <w:t>.支持SNMP、CLI(Telnet/Console)、RMON、SSH、Syslog、NTP/SNTP、FTP、TFTP、Web；</w:t>
            </w:r>
          </w:p>
          <w:p>
            <w:pPr>
              <w:rPr>
                <w:szCs w:val="21"/>
              </w:rPr>
            </w:pPr>
            <w:r>
              <w:rPr>
                <w:rFonts w:ascii="仿宋" w:hAnsi="仿宋" w:eastAsia="仿宋"/>
              </w:rPr>
              <w:t>7</w:t>
            </w:r>
            <w:r>
              <w:rPr>
                <w:rFonts w:hint="eastAsia" w:ascii="仿宋" w:hAnsi="仿宋" w:eastAsia="仿宋"/>
              </w:rPr>
              <w:t>.为在实际实验教学过程中体验良好，所投产品需成熟度高，产品质量稳定，其国内研发机构通过CMMI5级认证且在CMMI5官方中国区域可查，提供CMMI5证书复印件或扫描件证明。</w:t>
            </w:r>
          </w:p>
        </w:tc>
        <w:tc>
          <w:tcPr>
            <w:tcW w:w="630" w:type="dxa"/>
            <w:vAlign w:val="center"/>
          </w:tcPr>
          <w:p>
            <w:pPr>
              <w:rPr>
                <w:szCs w:val="21"/>
              </w:rPr>
            </w:pPr>
            <w:r>
              <w:rPr>
                <w:rFonts w:eastAsia="仿宋"/>
                <w:color w:val="000000"/>
              </w:rPr>
              <w:t>8</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szCs w:val="21"/>
              </w:rPr>
              <w:t>8</w:t>
            </w:r>
          </w:p>
        </w:tc>
        <w:tc>
          <w:tcPr>
            <w:tcW w:w="752" w:type="dxa"/>
            <w:vAlign w:val="center"/>
          </w:tcPr>
          <w:p>
            <w:pPr>
              <w:rPr>
                <w:szCs w:val="21"/>
              </w:rPr>
            </w:pPr>
            <w:r>
              <w:rPr>
                <w:rFonts w:eastAsia="仿宋"/>
                <w:color w:val="000000"/>
              </w:rPr>
              <w:t>无线控制器</w:t>
            </w:r>
            <w:r>
              <w:rPr>
                <w:rFonts w:hint="eastAsia" w:eastAsia="仿宋"/>
                <w:color w:val="000000"/>
              </w:rPr>
              <w:t>（教学设备4组）</w:t>
            </w:r>
          </w:p>
        </w:tc>
        <w:tc>
          <w:tcPr>
            <w:tcW w:w="1445" w:type="dxa"/>
            <w:vAlign w:val="center"/>
          </w:tcPr>
          <w:p>
            <w:pPr>
              <w:rPr>
                <w:szCs w:val="21"/>
              </w:rPr>
            </w:pPr>
            <w:r>
              <w:rPr>
                <w:rFonts w:eastAsia="仿宋"/>
                <w:color w:val="000000"/>
              </w:rPr>
              <w:t>RG-WS6008</w:t>
            </w:r>
          </w:p>
        </w:tc>
        <w:tc>
          <w:tcPr>
            <w:tcW w:w="3415" w:type="dxa"/>
            <w:vAlign w:val="center"/>
          </w:tcPr>
          <w:p>
            <w:pPr>
              <w:rPr>
                <w:rFonts w:ascii="仿宋" w:hAnsi="仿宋" w:eastAsia="仿宋"/>
              </w:rPr>
            </w:pPr>
            <w:r>
              <w:rPr>
                <w:rFonts w:hint="eastAsia" w:ascii="仿宋" w:hAnsi="仿宋" w:eastAsia="仿宋"/>
              </w:rPr>
              <w:t>1.默认可管理AP数等于32个，最大可支持管理224个AP，802.11转发性能等于8G，固化千兆电口数等于8，固化千兆光口数等于2个；</w:t>
            </w:r>
          </w:p>
          <w:p>
            <w:pPr>
              <w:rPr>
                <w:rFonts w:ascii="仿宋" w:hAnsi="仿宋" w:eastAsia="仿宋"/>
              </w:rPr>
            </w:pPr>
            <w:r>
              <w:rPr>
                <w:rFonts w:hint="eastAsia" w:ascii="仿宋" w:hAnsi="仿宋" w:eastAsia="仿宋"/>
              </w:rPr>
              <w:t>2.要求设备可配置AP的本地数据转发技术模式，即可根据网络的SSID和用户VLAN的规划，决定数据是否需要全部经过无线AC转发或直接进入有线网络进行本地交换，从而更好的适应未来无线网络更高流量传输的要求；</w:t>
            </w:r>
          </w:p>
          <w:p>
            <w:pPr>
              <w:rPr>
                <w:rFonts w:ascii="仿宋" w:hAnsi="仿宋" w:eastAsia="仿宋"/>
              </w:rPr>
            </w:pPr>
            <w:r>
              <w:rPr>
                <w:rFonts w:hint="eastAsia" w:ascii="仿宋" w:hAnsi="仿宋" w:eastAsia="仿宋"/>
              </w:rPr>
              <w:t>3．支持本地认证功能，无需通过外置Protal服务器和Radius服务器认证；</w:t>
            </w:r>
          </w:p>
          <w:p>
            <w:pPr>
              <w:rPr>
                <w:rFonts w:ascii="仿宋" w:hAnsi="仿宋" w:eastAsia="仿宋"/>
              </w:rPr>
            </w:pPr>
            <w:r>
              <w:rPr>
                <w:rFonts w:hint="eastAsia" w:ascii="仿宋" w:hAnsi="仿宋" w:eastAsia="仿宋"/>
              </w:rPr>
              <w:t>4.无线控制器具备虚拟化功能，多台无线控制器可以被虚拟化成一台控制器，实现虚拟控制器对所有成员AC的统一管理、统一将AP 接入虚拟AC中；</w:t>
            </w:r>
          </w:p>
          <w:p>
            <w:pPr>
              <w:rPr>
                <w:rFonts w:ascii="仿宋" w:hAnsi="仿宋" w:eastAsia="仿宋"/>
              </w:rPr>
            </w:pPr>
            <w:r>
              <w:rPr>
                <w:rFonts w:hint="eastAsia" w:ascii="仿宋" w:hAnsi="仿宋" w:eastAsia="仿宋"/>
              </w:rPr>
              <w:t>5.支持MAC认证、WEB认证、802.1X认证、WAPI认证 ，认证后能实现IP、MAC、WLAN等元素的绑定信息，保证只有合法的用户才能进入网络；</w:t>
            </w:r>
          </w:p>
          <w:p>
            <w:pPr>
              <w:rPr>
                <w:rFonts w:ascii="仿宋" w:hAnsi="仿宋" w:eastAsia="仿宋"/>
              </w:rPr>
            </w:pPr>
            <w:r>
              <w:rPr>
                <w:rFonts w:hint="eastAsia" w:ascii="仿宋" w:hAnsi="仿宋" w:eastAsia="仿宋"/>
              </w:rPr>
              <w:t>★6.为满足专业实训，提供配套无线地勘软件，根据测试实验生成专业灵活的地勘报告，自动生成所需设备及配件数量，辅以无线热图功能专业的呈现无线覆盖范围和网络效果，为实践教学提供专业化支撑；【投标文件中提供地勘报告模板】</w:t>
            </w:r>
          </w:p>
          <w:p>
            <w:pPr>
              <w:rPr>
                <w:rFonts w:ascii="仿宋" w:hAnsi="仿宋" w:eastAsia="仿宋"/>
              </w:rPr>
            </w:pPr>
            <w:r>
              <w:rPr>
                <w:rFonts w:hint="eastAsia" w:ascii="仿宋" w:hAnsi="仿宋" w:eastAsia="仿宋"/>
              </w:rPr>
              <w:t>★7.为满足专业实训，提供配套无线地勘软件，为更清晰的展现无线地勘直观效果，该系统支持“信号仿真”可选择信号强度按速率、信号冲突生成“仿真热图”；【投标文件中提拱产品功能截图】</w:t>
            </w:r>
          </w:p>
          <w:p>
            <w:pPr>
              <w:rPr>
                <w:rFonts w:ascii="仿宋" w:hAnsi="仿宋" w:eastAsia="仿宋"/>
              </w:rPr>
            </w:pPr>
            <w:r>
              <w:rPr>
                <w:rFonts w:hint="eastAsia" w:ascii="仿宋" w:hAnsi="仿宋" w:eastAsia="仿宋"/>
              </w:rPr>
              <w:t>★8.为满足专业实训，提供配套无线地勘软件，为更准确模拟无线覆盖效果，该系统支持“墙体识别”功能，并且可根据实际数据进行识别修正，最终生成墙体平面图。【投标文件中提供产品功能截图】</w:t>
            </w:r>
          </w:p>
          <w:p>
            <w:pPr>
              <w:rPr>
                <w:szCs w:val="21"/>
              </w:rPr>
            </w:pPr>
            <w:r>
              <w:rPr>
                <w:rFonts w:hint="eastAsia" w:ascii="仿宋" w:hAnsi="仿宋" w:eastAsia="仿宋"/>
              </w:rPr>
              <w:t>9</w:t>
            </w:r>
            <w:r>
              <w:rPr>
                <w:rFonts w:ascii="仿宋" w:hAnsi="仿宋" w:eastAsia="仿宋"/>
              </w:rPr>
              <w:t>.</w:t>
            </w:r>
            <w:r>
              <w:rPr>
                <w:rFonts w:hint="eastAsia" w:ascii="仿宋" w:hAnsi="仿宋" w:eastAsia="仿宋"/>
              </w:rPr>
              <w:t>为保障设备受到外部机械碰撞仍可以保持结构完整、功能完备，要求所投无线控制器符合国标GB/T 20138-2006即《电器设备外壳对外界机械碰撞的防护等级（IK代码）》标准，至少达到防护等级IK07。提供第三方权威测试报告（需具备CNAS标志）复印件、第三方权威机构官方查询结果截图（需体现设备防护等级）和查询链接。</w:t>
            </w:r>
          </w:p>
        </w:tc>
        <w:tc>
          <w:tcPr>
            <w:tcW w:w="630" w:type="dxa"/>
            <w:vAlign w:val="center"/>
          </w:tcPr>
          <w:p>
            <w:pPr>
              <w:rPr>
                <w:szCs w:val="21"/>
              </w:rPr>
            </w:pPr>
            <w:r>
              <w:rPr>
                <w:rFonts w:eastAsia="仿宋"/>
                <w:color w:val="000000"/>
              </w:rPr>
              <w:t>4</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szCs w:val="21"/>
              </w:rPr>
              <w:t>9</w:t>
            </w:r>
          </w:p>
        </w:tc>
        <w:tc>
          <w:tcPr>
            <w:tcW w:w="752" w:type="dxa"/>
            <w:vAlign w:val="center"/>
          </w:tcPr>
          <w:p>
            <w:pPr>
              <w:rPr>
                <w:szCs w:val="21"/>
              </w:rPr>
            </w:pPr>
            <w:r>
              <w:rPr>
                <w:rFonts w:eastAsia="仿宋"/>
                <w:color w:val="000000"/>
              </w:rPr>
              <w:t>无线AP</w:t>
            </w:r>
            <w:r>
              <w:rPr>
                <w:rFonts w:hint="eastAsia" w:eastAsia="仿宋"/>
                <w:color w:val="000000"/>
              </w:rPr>
              <w:t>（教学设备4组）</w:t>
            </w:r>
          </w:p>
        </w:tc>
        <w:tc>
          <w:tcPr>
            <w:tcW w:w="1445" w:type="dxa"/>
            <w:vAlign w:val="center"/>
          </w:tcPr>
          <w:p>
            <w:pPr>
              <w:rPr>
                <w:szCs w:val="21"/>
              </w:rPr>
            </w:pPr>
            <w:r>
              <w:rPr>
                <w:rFonts w:eastAsia="仿宋"/>
                <w:color w:val="000000"/>
              </w:rPr>
              <w:t>RG-AP850-I(V2)</w:t>
            </w:r>
          </w:p>
        </w:tc>
        <w:tc>
          <w:tcPr>
            <w:tcW w:w="3415" w:type="dxa"/>
            <w:vAlign w:val="center"/>
          </w:tcPr>
          <w:p>
            <w:pPr>
              <w:rPr>
                <w:rFonts w:ascii="仿宋" w:hAnsi="仿宋" w:eastAsia="仿宋"/>
              </w:rPr>
            </w:pPr>
            <w:r>
              <w:rPr>
                <w:rFonts w:hint="eastAsia" w:ascii="仿宋" w:hAnsi="仿宋" w:eastAsia="仿宋"/>
              </w:rPr>
              <w:t>1.整机最大接入速率等于6.8Gbps，3个以太网1个10/100/1000M端口，支持1个10/100/1000M以太网端口对外供电；</w:t>
            </w:r>
          </w:p>
          <w:p>
            <w:pPr>
              <w:rPr>
                <w:rFonts w:ascii="仿宋" w:hAnsi="仿宋" w:eastAsia="仿宋"/>
              </w:rPr>
            </w:pPr>
            <w:r>
              <w:rPr>
                <w:rFonts w:hint="eastAsia" w:ascii="仿宋" w:hAnsi="仿宋" w:eastAsia="仿宋"/>
              </w:rPr>
              <w:t>2.设备精巧美观，高度不大于50mm；支持吸顶、壁挂等安装方式，要求所投产品支持WPA3安全标准；提供Wi-Fi联盟出具的认证证书复印件须体现符合WPA3和Wi-Fi联盟官网查询截图及链接。</w:t>
            </w:r>
          </w:p>
          <w:p>
            <w:pPr>
              <w:rPr>
                <w:rFonts w:ascii="仿宋" w:hAnsi="仿宋" w:eastAsia="仿宋"/>
              </w:rPr>
            </w:pPr>
            <w:r>
              <w:rPr>
                <w:rFonts w:hint="eastAsia" w:ascii="仿宋" w:hAnsi="仿宋" w:eastAsia="仿宋"/>
              </w:rPr>
              <w:t>3.为快速建立高度隔离的安全网络，设备应支持实现AP虚拟化功能，实现一台AP虚拟为多台AP，分别受不同AC设备独立管理，互不影响；</w:t>
            </w:r>
          </w:p>
          <w:p>
            <w:pPr>
              <w:rPr>
                <w:rFonts w:ascii="仿宋" w:hAnsi="仿宋" w:eastAsia="仿宋"/>
              </w:rPr>
            </w:pPr>
            <w:r>
              <w:rPr>
                <w:rFonts w:hint="eastAsia" w:ascii="仿宋" w:hAnsi="仿宋" w:eastAsia="仿宋"/>
              </w:rPr>
              <w:t>4.所投AP内置探针功能，能够对覆盖范围的终端MAC信息进行检测；</w:t>
            </w:r>
          </w:p>
          <w:p>
            <w:pPr>
              <w:rPr>
                <w:rFonts w:ascii="仿宋" w:hAnsi="仿宋" w:eastAsia="仿宋"/>
              </w:rPr>
            </w:pPr>
            <w:r>
              <w:rPr>
                <w:rFonts w:hint="eastAsia" w:ascii="仿宋" w:hAnsi="仿宋" w:eastAsia="仿宋"/>
              </w:rPr>
              <w:t>5.所投AP具有WLAN自动网优功能，不借助任何网络优化软件，仅通过AP配置进行无线网络优化，降低无线网络中的频段干扰；</w:t>
            </w:r>
          </w:p>
          <w:p>
            <w:pPr>
              <w:rPr>
                <w:rFonts w:ascii="仿宋" w:hAnsi="仿宋" w:eastAsia="仿宋"/>
              </w:rPr>
            </w:pPr>
            <w:r>
              <w:rPr>
                <w:rFonts w:hint="eastAsia" w:ascii="仿宋" w:hAnsi="仿宋" w:eastAsia="仿宋"/>
              </w:rPr>
              <w:t>6.为避免无线网络中私接非法AP的影响，设备应支持802.11w防御Deauth攻击功能，保证终端正常关联使用；</w:t>
            </w:r>
          </w:p>
          <w:p>
            <w:pPr>
              <w:rPr>
                <w:rFonts w:ascii="仿宋" w:hAnsi="仿宋" w:eastAsia="仿宋"/>
              </w:rPr>
            </w:pPr>
            <w:r>
              <w:rPr>
                <w:rFonts w:hint="eastAsia" w:ascii="仿宋" w:hAnsi="仿宋" w:eastAsia="仿宋"/>
              </w:rPr>
              <w:t>7.支持1024QAM调制解调方式，支持Long GI配置；</w:t>
            </w:r>
          </w:p>
          <w:p>
            <w:pPr>
              <w:rPr>
                <w:rFonts w:ascii="仿宋" w:hAnsi="仿宋" w:eastAsia="仿宋"/>
              </w:rPr>
            </w:pPr>
            <w:r>
              <w:rPr>
                <w:rFonts w:hint="eastAsia" w:ascii="仿宋" w:hAnsi="仿宋" w:eastAsia="仿宋"/>
              </w:rPr>
              <w:t>8</w:t>
            </w:r>
            <w:r>
              <w:rPr>
                <w:rFonts w:ascii="仿宋" w:hAnsi="仿宋" w:eastAsia="仿宋"/>
              </w:rPr>
              <w:t>.</w:t>
            </w:r>
            <w:r>
              <w:rPr>
                <w:rFonts w:hint="eastAsia" w:ascii="仿宋" w:hAnsi="仿宋" w:eastAsia="仿宋"/>
              </w:rPr>
              <w:t>为保障设备受到外部机械碰撞仍可以保持结构完整、功能完备，要求所投室内无线接入点符合国标GB/T 20138-2006即《电器设备外壳对外界机械碰撞的防护等级（IK代码）》标准，至少达到防护等级IK08。提供第三方权威测试报告（需具备CNAS标志）复印件证明。提供第三方权威机构官方查询结果截图（需体现设备防护等级）和查询链接。</w:t>
            </w:r>
          </w:p>
          <w:p>
            <w:pPr>
              <w:rPr>
                <w:rFonts w:ascii="仿宋" w:hAnsi="仿宋" w:eastAsia="仿宋"/>
              </w:rPr>
            </w:pPr>
            <w:r>
              <w:rPr>
                <w:rFonts w:hint="eastAsia" w:ascii="仿宋" w:hAnsi="仿宋" w:eastAsia="仿宋"/>
              </w:rPr>
              <w:t>9</w:t>
            </w:r>
            <w:r>
              <w:rPr>
                <w:rFonts w:ascii="仿宋" w:hAnsi="仿宋" w:eastAsia="仿宋"/>
              </w:rPr>
              <w:t>.</w:t>
            </w:r>
            <w:r>
              <w:rPr>
                <w:rFonts w:hint="eastAsia" w:ascii="仿宋" w:hAnsi="仿宋" w:eastAsia="仿宋"/>
              </w:rPr>
              <w:t>为快速建立高度隔离的安全网络，设备应支持实现AP虚拟化功能，实现一台AP虚拟为多台AP，分别受不同AC设备独立管理，互不影响。不同虚拟AP之间数据隔离，虚拟AP在AC上不占用AP License。提供第三方权威测试报告复印件证明。</w:t>
            </w:r>
          </w:p>
          <w:p>
            <w:pPr>
              <w:rPr>
                <w:szCs w:val="21"/>
              </w:rPr>
            </w:pPr>
            <w:r>
              <w:rPr>
                <w:rFonts w:ascii="仿宋" w:hAnsi="仿宋" w:eastAsia="仿宋"/>
              </w:rPr>
              <w:t>10</w:t>
            </w:r>
            <w:r>
              <w:rPr>
                <w:rFonts w:hint="eastAsia" w:ascii="仿宋" w:hAnsi="仿宋" w:eastAsia="仿宋"/>
              </w:rPr>
              <w:t>.每台需配置1个以太网供电适配器。</w:t>
            </w:r>
          </w:p>
        </w:tc>
        <w:tc>
          <w:tcPr>
            <w:tcW w:w="630" w:type="dxa"/>
            <w:vAlign w:val="center"/>
          </w:tcPr>
          <w:p>
            <w:pPr>
              <w:rPr>
                <w:szCs w:val="21"/>
              </w:rPr>
            </w:pPr>
            <w:r>
              <w:rPr>
                <w:rFonts w:eastAsia="仿宋"/>
                <w:color w:val="000000"/>
              </w:rPr>
              <w:t>8</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szCs w:val="21"/>
              </w:rPr>
              <w:t>10</w:t>
            </w:r>
          </w:p>
        </w:tc>
        <w:tc>
          <w:tcPr>
            <w:tcW w:w="752" w:type="dxa"/>
            <w:vAlign w:val="center"/>
          </w:tcPr>
          <w:p>
            <w:pPr>
              <w:rPr>
                <w:szCs w:val="21"/>
              </w:rPr>
            </w:pPr>
            <w:r>
              <w:rPr>
                <w:rFonts w:eastAsia="仿宋"/>
                <w:color w:val="000000"/>
              </w:rPr>
              <w:t>电源适配器</w:t>
            </w:r>
            <w:r>
              <w:rPr>
                <w:rFonts w:hint="eastAsia" w:eastAsia="仿宋"/>
                <w:color w:val="000000"/>
              </w:rPr>
              <w:t>（教学设备4组）</w:t>
            </w:r>
          </w:p>
        </w:tc>
        <w:tc>
          <w:tcPr>
            <w:tcW w:w="1445" w:type="dxa"/>
            <w:vAlign w:val="center"/>
          </w:tcPr>
          <w:p>
            <w:pPr>
              <w:rPr>
                <w:szCs w:val="21"/>
              </w:rPr>
            </w:pPr>
            <w:r>
              <w:rPr>
                <w:rFonts w:eastAsia="仿宋"/>
                <w:color w:val="000000"/>
              </w:rPr>
              <w:t>RG-E-130(GE)</w:t>
            </w:r>
          </w:p>
        </w:tc>
        <w:tc>
          <w:tcPr>
            <w:tcW w:w="3415" w:type="dxa"/>
            <w:vAlign w:val="center"/>
          </w:tcPr>
          <w:p>
            <w:pPr>
              <w:rPr>
                <w:szCs w:val="21"/>
              </w:rPr>
            </w:pPr>
            <w:r>
              <w:rPr>
                <w:rFonts w:eastAsia="仿宋"/>
                <w:color w:val="000000"/>
              </w:rPr>
              <w:t>单端口以太网供电适配器（千兆端口、支持802.3at协议标准供电）</w:t>
            </w:r>
          </w:p>
        </w:tc>
        <w:tc>
          <w:tcPr>
            <w:tcW w:w="630" w:type="dxa"/>
            <w:vAlign w:val="center"/>
          </w:tcPr>
          <w:p>
            <w:pPr>
              <w:rPr>
                <w:szCs w:val="21"/>
              </w:rPr>
            </w:pPr>
            <w:r>
              <w:rPr>
                <w:rFonts w:eastAsia="仿宋"/>
                <w:color w:val="000000"/>
              </w:rPr>
              <w:t>8</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szCs w:val="21"/>
              </w:rPr>
              <w:t>11</w:t>
            </w:r>
          </w:p>
        </w:tc>
        <w:tc>
          <w:tcPr>
            <w:tcW w:w="752" w:type="dxa"/>
            <w:vAlign w:val="center"/>
          </w:tcPr>
          <w:p>
            <w:pPr>
              <w:rPr>
                <w:szCs w:val="21"/>
              </w:rPr>
            </w:pPr>
            <w:r>
              <w:rPr>
                <w:rFonts w:eastAsia="仿宋"/>
                <w:color w:val="000000"/>
              </w:rPr>
              <w:t>防火墙+VPN</w:t>
            </w:r>
            <w:r>
              <w:rPr>
                <w:rFonts w:hint="eastAsia" w:eastAsia="仿宋"/>
                <w:color w:val="000000"/>
              </w:rPr>
              <w:t>（教学设备4组）</w:t>
            </w:r>
          </w:p>
        </w:tc>
        <w:tc>
          <w:tcPr>
            <w:tcW w:w="1445" w:type="dxa"/>
            <w:vAlign w:val="center"/>
          </w:tcPr>
          <w:p>
            <w:pPr>
              <w:rPr>
                <w:rFonts w:asciiTheme="majorEastAsia" w:hAnsiTheme="majorEastAsia" w:eastAsiaTheme="majorEastAsia"/>
                <w:szCs w:val="21"/>
              </w:rPr>
            </w:pPr>
            <w:r>
              <w:rPr>
                <w:rFonts w:eastAsia="仿宋"/>
                <w:color w:val="000000"/>
              </w:rPr>
              <w:t>　USG6315E-AC</w:t>
            </w:r>
          </w:p>
        </w:tc>
        <w:tc>
          <w:tcPr>
            <w:tcW w:w="3415" w:type="dxa"/>
            <w:vAlign w:val="center"/>
          </w:tcPr>
          <w:p>
            <w:pPr>
              <w:rPr>
                <w:szCs w:val="21"/>
              </w:rPr>
            </w:pPr>
            <w:r>
              <w:rPr>
                <w:rFonts w:hint="eastAsia"/>
                <w:szCs w:val="21"/>
              </w:rPr>
              <w:t>支持</w:t>
            </w:r>
            <w:r>
              <w:rPr>
                <w:szCs w:val="21"/>
              </w:rPr>
              <w:t>IPv6</w:t>
            </w:r>
            <w:r>
              <w:rPr>
                <w:rFonts w:hint="eastAsia"/>
                <w:szCs w:val="21"/>
              </w:rPr>
              <w:t>，桌面型，电口，8</w:t>
            </w:r>
            <w:r>
              <w:rPr>
                <w:szCs w:val="21"/>
              </w:rPr>
              <w:t>01-1000</w:t>
            </w:r>
            <w:r>
              <w:rPr>
                <w:rFonts w:hint="eastAsia"/>
                <w:szCs w:val="21"/>
              </w:rPr>
              <w:t>M</w:t>
            </w:r>
          </w:p>
        </w:tc>
        <w:tc>
          <w:tcPr>
            <w:tcW w:w="630" w:type="dxa"/>
            <w:vAlign w:val="center"/>
          </w:tcPr>
          <w:p>
            <w:pPr>
              <w:rPr>
                <w:szCs w:val="21"/>
              </w:rPr>
            </w:pPr>
            <w:r>
              <w:rPr>
                <w:rFonts w:eastAsia="仿宋"/>
                <w:color w:val="000000"/>
              </w:rPr>
              <w:t>4</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szCs w:val="21"/>
              </w:rPr>
              <w:t>12</w:t>
            </w:r>
          </w:p>
        </w:tc>
        <w:tc>
          <w:tcPr>
            <w:tcW w:w="752" w:type="dxa"/>
            <w:vAlign w:val="center"/>
          </w:tcPr>
          <w:p>
            <w:pPr>
              <w:rPr>
                <w:szCs w:val="21"/>
              </w:rPr>
            </w:pPr>
            <w:r>
              <w:rPr>
                <w:rFonts w:eastAsia="仿宋"/>
                <w:color w:val="000000"/>
              </w:rPr>
              <w:t>机架管理控制器</w:t>
            </w:r>
            <w:r>
              <w:rPr>
                <w:rFonts w:hint="eastAsia" w:eastAsia="仿宋"/>
                <w:color w:val="000000"/>
              </w:rPr>
              <w:t>（教学设备4组）</w:t>
            </w:r>
          </w:p>
        </w:tc>
        <w:tc>
          <w:tcPr>
            <w:tcW w:w="1445" w:type="dxa"/>
            <w:vAlign w:val="center"/>
          </w:tcPr>
          <w:p>
            <w:pPr>
              <w:rPr>
                <w:szCs w:val="21"/>
              </w:rPr>
            </w:pPr>
            <w:r>
              <w:rPr>
                <w:rFonts w:eastAsia="仿宋"/>
                <w:color w:val="000000"/>
              </w:rPr>
              <w:t>CII-RCMS</w:t>
            </w:r>
          </w:p>
        </w:tc>
        <w:tc>
          <w:tcPr>
            <w:tcW w:w="3415" w:type="dxa"/>
            <w:vAlign w:val="center"/>
          </w:tcPr>
          <w:p>
            <w:pPr>
              <w:rPr>
                <w:rFonts w:ascii="仿宋" w:hAnsi="仿宋" w:eastAsia="仿宋"/>
              </w:rPr>
            </w:pPr>
            <w:r>
              <w:rPr>
                <w:rFonts w:hint="eastAsia" w:ascii="仿宋" w:hAnsi="仿宋" w:eastAsia="仿宋"/>
              </w:rPr>
              <w:t>1.标准1U设备，19 寸机架；固化 10/100M 以太网接口数量等于2 个；支持同时管理和控制的网络设备数量等于24个；</w:t>
            </w:r>
          </w:p>
          <w:p>
            <w:pPr>
              <w:rPr>
                <w:rFonts w:ascii="仿宋" w:hAnsi="仿宋" w:eastAsia="仿宋"/>
              </w:rPr>
            </w:pPr>
            <w:r>
              <w:rPr>
                <w:rFonts w:hint="eastAsia" w:ascii="仿宋" w:hAnsi="仿宋" w:eastAsia="仿宋"/>
              </w:rPr>
              <w:t>2.支持对实验设备中“指定的某一台”、“指定的某几台”以及“全部实验设备”配置的统一清除功能；</w:t>
            </w:r>
          </w:p>
          <w:p>
            <w:pPr>
              <w:rPr>
                <w:rFonts w:ascii="仿宋" w:hAnsi="仿宋" w:eastAsia="仿宋"/>
              </w:rPr>
            </w:pPr>
            <w:r>
              <w:rPr>
                <w:rFonts w:hint="eastAsia" w:ascii="仿宋" w:hAnsi="仿宋" w:eastAsia="仿宋"/>
              </w:rPr>
              <w:t>3.支持Web 方式的、简单直观的图形化管理界面；要求管理界面能够提供所连接实验设备的数量和设备型号信息；</w:t>
            </w:r>
          </w:p>
          <w:p>
            <w:pPr>
              <w:rPr>
                <w:rFonts w:ascii="仿宋" w:hAnsi="仿宋" w:eastAsia="仿宋"/>
              </w:rPr>
            </w:pPr>
            <w:r>
              <w:rPr>
                <w:rFonts w:hint="eastAsia" w:ascii="仿宋" w:hAnsi="仿宋" w:eastAsia="仿宋"/>
              </w:rPr>
              <w:t>4.要求管理界面能够提供所连接实验设备是否空闲或被正被占用的信息；</w:t>
            </w:r>
          </w:p>
          <w:p>
            <w:pPr>
              <w:rPr>
                <w:rFonts w:ascii="仿宋" w:hAnsi="仿宋" w:eastAsia="仿宋"/>
              </w:rPr>
            </w:pPr>
            <w:r>
              <w:rPr>
                <w:rFonts w:hint="eastAsia" w:ascii="仿宋" w:hAnsi="仿宋" w:eastAsia="仿宋"/>
              </w:rPr>
              <w:t>5.要求控制管理服务器支持管理分级授权，至少包括普通使用者和管理者权限；</w:t>
            </w:r>
          </w:p>
          <w:p>
            <w:pPr>
              <w:rPr>
                <w:rFonts w:ascii="仿宋" w:hAnsi="仿宋" w:eastAsia="仿宋"/>
              </w:rPr>
            </w:pPr>
            <w:r>
              <w:rPr>
                <w:rFonts w:hint="eastAsia" w:ascii="仿宋" w:hAnsi="仿宋" w:eastAsia="仿宋"/>
              </w:rPr>
              <w:t>6.控制管理服务器的所有接口都支持口令设置，每个接口都能够支持独立授权，从而实现对使用者PC的授权管理；</w:t>
            </w:r>
          </w:p>
          <w:p>
            <w:pPr>
              <w:rPr>
                <w:szCs w:val="21"/>
              </w:rPr>
            </w:pPr>
            <w:r>
              <w:rPr>
                <w:rFonts w:hint="eastAsia" w:ascii="仿宋" w:hAnsi="仿宋" w:eastAsia="仿宋"/>
              </w:rPr>
              <w:t>7.支持过滤敏感命令：平台会禁止一些敏感命令的输入，比如del命令是无法输入到设备中的。</w:t>
            </w:r>
          </w:p>
        </w:tc>
        <w:tc>
          <w:tcPr>
            <w:tcW w:w="630" w:type="dxa"/>
            <w:vAlign w:val="center"/>
          </w:tcPr>
          <w:p>
            <w:pPr>
              <w:rPr>
                <w:szCs w:val="21"/>
              </w:rPr>
            </w:pPr>
            <w:r>
              <w:rPr>
                <w:rFonts w:eastAsia="仿宋"/>
                <w:color w:val="000000"/>
              </w:rPr>
              <w:t>4</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szCs w:val="21"/>
              </w:rPr>
              <w:t>13</w:t>
            </w:r>
          </w:p>
        </w:tc>
        <w:tc>
          <w:tcPr>
            <w:tcW w:w="752" w:type="dxa"/>
            <w:vAlign w:val="center"/>
          </w:tcPr>
          <w:p>
            <w:pPr>
              <w:rPr>
                <w:szCs w:val="21"/>
              </w:rPr>
            </w:pPr>
            <w:r>
              <w:rPr>
                <w:rFonts w:eastAsia="仿宋"/>
                <w:color w:val="000000"/>
              </w:rPr>
              <w:t>拓扑连接交换机</w:t>
            </w:r>
            <w:r>
              <w:rPr>
                <w:rFonts w:hint="eastAsia" w:eastAsia="仿宋"/>
                <w:color w:val="000000"/>
              </w:rPr>
              <w:t>（教学设备4组）</w:t>
            </w:r>
          </w:p>
        </w:tc>
        <w:tc>
          <w:tcPr>
            <w:tcW w:w="1445" w:type="dxa"/>
            <w:vAlign w:val="center"/>
          </w:tcPr>
          <w:p>
            <w:pPr>
              <w:rPr>
                <w:szCs w:val="21"/>
              </w:rPr>
            </w:pPr>
            <w:r>
              <w:rPr>
                <w:rFonts w:eastAsia="仿宋"/>
                <w:color w:val="000000"/>
              </w:rPr>
              <w:t xml:space="preserve"> RG-S2652G-I</w:t>
            </w:r>
          </w:p>
        </w:tc>
        <w:tc>
          <w:tcPr>
            <w:tcW w:w="3415" w:type="dxa"/>
            <w:vAlign w:val="center"/>
          </w:tcPr>
          <w:p>
            <w:pPr>
              <w:rPr>
                <w:szCs w:val="21"/>
              </w:rPr>
            </w:pPr>
            <w:r>
              <w:rPr>
                <w:rFonts w:hint="eastAsia" w:eastAsia="仿宋"/>
                <w:color w:val="000000"/>
              </w:rPr>
              <w:t>48口10/100M自适应电口交换机，2个10/100/1000M自适应电口，2个千兆SFP光口（非复用）</w:t>
            </w:r>
          </w:p>
        </w:tc>
        <w:tc>
          <w:tcPr>
            <w:tcW w:w="630" w:type="dxa"/>
            <w:vAlign w:val="center"/>
          </w:tcPr>
          <w:p>
            <w:pPr>
              <w:rPr>
                <w:szCs w:val="21"/>
              </w:rPr>
            </w:pPr>
            <w:r>
              <w:rPr>
                <w:rFonts w:eastAsia="仿宋"/>
                <w:color w:val="000000"/>
              </w:rPr>
              <w:t>4</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szCs w:val="21"/>
              </w:rPr>
              <w:t>14</w:t>
            </w:r>
          </w:p>
        </w:tc>
        <w:tc>
          <w:tcPr>
            <w:tcW w:w="752" w:type="dxa"/>
            <w:vAlign w:val="center"/>
          </w:tcPr>
          <w:p>
            <w:pPr>
              <w:rPr>
                <w:szCs w:val="21"/>
              </w:rPr>
            </w:pPr>
            <w:r>
              <w:rPr>
                <w:rFonts w:hint="eastAsia" w:ascii="仿宋" w:hAnsi="仿宋" w:eastAsia="仿宋"/>
              </w:rPr>
              <w:t>实训室</w:t>
            </w:r>
            <w:bookmarkStart w:id="0" w:name="_Hlk127974168"/>
            <w:r>
              <w:rPr>
                <w:rFonts w:hint="eastAsia" w:ascii="仿宋" w:hAnsi="仿宋" w:eastAsia="仿宋"/>
              </w:rPr>
              <w:t>校园拓扑展示设备</w:t>
            </w:r>
            <w:r>
              <w:rPr>
                <w:rFonts w:hint="eastAsia" w:eastAsia="仿宋"/>
                <w:color w:val="000000"/>
              </w:rPr>
              <w:t>（综合布线展示区）</w:t>
            </w:r>
            <w:bookmarkEnd w:id="0"/>
          </w:p>
        </w:tc>
        <w:tc>
          <w:tcPr>
            <w:tcW w:w="1445" w:type="dxa"/>
            <w:vAlign w:val="center"/>
          </w:tcPr>
          <w:p>
            <w:pPr>
              <w:rPr>
                <w:szCs w:val="21"/>
              </w:rPr>
            </w:pPr>
            <w:r>
              <w:rPr>
                <w:rFonts w:hint="eastAsia" w:ascii="仿宋" w:hAnsi="仿宋" w:eastAsia="仿宋"/>
              </w:rPr>
              <w:t>定制</w:t>
            </w:r>
          </w:p>
        </w:tc>
        <w:tc>
          <w:tcPr>
            <w:tcW w:w="3415" w:type="dxa"/>
            <w:vAlign w:val="center"/>
          </w:tcPr>
          <w:p>
            <w:pPr>
              <w:rPr>
                <w:rFonts w:ascii="仿宋" w:hAnsi="仿宋" w:eastAsia="仿宋"/>
              </w:rPr>
            </w:pPr>
            <w:r>
              <w:rPr>
                <w:rFonts w:hint="eastAsia" w:ascii="仿宋" w:hAnsi="仿宋" w:eastAsia="仿宋"/>
              </w:rPr>
              <w:t>本校校园拓扑呈现展示设备，包含防火墙1台，汇聚交换机1台，接入交换机1台。</w:t>
            </w:r>
          </w:p>
          <w:p>
            <w:pPr>
              <w:rPr>
                <w:rFonts w:ascii="仿宋" w:hAnsi="仿宋" w:eastAsia="仿宋"/>
              </w:rPr>
            </w:pPr>
            <w:r>
              <w:rPr>
                <w:rFonts w:hint="eastAsia" w:ascii="仿宋" w:hAnsi="仿宋" w:eastAsia="仿宋"/>
              </w:rPr>
              <w:t>一、防火墙参数要求：</w:t>
            </w:r>
          </w:p>
          <w:p>
            <w:pPr>
              <w:rPr>
                <w:rFonts w:ascii="仿宋" w:hAnsi="仿宋" w:eastAsia="仿宋"/>
              </w:rPr>
            </w:pPr>
            <w:r>
              <w:rPr>
                <w:rFonts w:hint="eastAsia" w:ascii="仿宋" w:hAnsi="仿宋" w:eastAsia="仿宋"/>
              </w:rPr>
              <w:t>1.为保证防火墙运行的稳定性和处理能力，要求设备采用非X86架构对各项安全功能进行加速优化处理；</w:t>
            </w:r>
          </w:p>
          <w:p>
            <w:pPr>
              <w:rPr>
                <w:rFonts w:ascii="仿宋" w:hAnsi="仿宋" w:eastAsia="仿宋"/>
              </w:rPr>
            </w:pPr>
            <w:r>
              <w:rPr>
                <w:rFonts w:hint="eastAsia" w:ascii="仿宋" w:hAnsi="仿宋" w:eastAsia="仿宋"/>
              </w:rPr>
              <w:t>2.系统具有良好的可扩展性，能够扩展支持病毒防御、入侵防御、应用识别、垃圾邮件过滤、文件防泄漏、上网行为管理、APT防御、僵尸主机检测、IPSEC VPN与SSL VPN等功能；</w:t>
            </w:r>
          </w:p>
          <w:p>
            <w:pPr>
              <w:rPr>
                <w:rFonts w:ascii="仿宋" w:hAnsi="仿宋" w:eastAsia="仿宋"/>
              </w:rPr>
            </w:pPr>
            <w:r>
              <w:rPr>
                <w:rFonts w:hint="eastAsia" w:ascii="仿宋" w:hAnsi="仿宋" w:eastAsia="仿宋"/>
              </w:rPr>
              <w:t>3.要求固化千兆电口数量等于10个；为保障接口稳定性，所投产品是固化接口。</w:t>
            </w:r>
          </w:p>
          <w:p>
            <w:pPr>
              <w:rPr>
                <w:rFonts w:ascii="仿宋" w:hAnsi="仿宋" w:eastAsia="仿宋"/>
              </w:rPr>
            </w:pPr>
            <w:r>
              <w:rPr>
                <w:rFonts w:hint="eastAsia" w:ascii="仿宋" w:hAnsi="仿宋" w:eastAsia="仿宋"/>
              </w:rPr>
              <w:t>4.三层网络吞吐等于2Gbps ，IPS吞吐量等于500Mbps，最大并发连接等于100万，最大新建连接等于10000；</w:t>
            </w:r>
          </w:p>
          <w:p>
            <w:pPr>
              <w:rPr>
                <w:rFonts w:ascii="仿宋" w:hAnsi="仿宋" w:eastAsia="仿宋"/>
              </w:rPr>
            </w:pPr>
            <w:r>
              <w:rPr>
                <w:rFonts w:hint="eastAsia" w:ascii="仿宋" w:hAnsi="仿宋" w:eastAsia="仿宋"/>
              </w:rPr>
              <w:t>5.IPSEC VPN隧道数等于200，设备本身要求自带200个 IPSec VPN授权；SSL VPN并发用户数等于100，设备本身要求自带100个 SSL VPN授权；</w:t>
            </w:r>
          </w:p>
          <w:p>
            <w:pPr>
              <w:rPr>
                <w:rFonts w:ascii="仿宋" w:hAnsi="仿宋" w:eastAsia="仿宋"/>
              </w:rPr>
            </w:pPr>
            <w:r>
              <w:rPr>
                <w:rFonts w:hint="eastAsia" w:ascii="仿宋" w:hAnsi="仿宋" w:eastAsia="仿宋"/>
              </w:rPr>
              <w:t>6.支持路由模式、透明（网桥模式）、混合模式；</w:t>
            </w:r>
          </w:p>
          <w:p>
            <w:pPr>
              <w:rPr>
                <w:rFonts w:ascii="仿宋" w:hAnsi="仿宋" w:eastAsia="仿宋"/>
              </w:rPr>
            </w:pPr>
            <w:r>
              <w:rPr>
                <w:rFonts w:hint="eastAsia" w:ascii="仿宋" w:hAnsi="仿宋" w:eastAsia="仿宋"/>
              </w:rPr>
              <w:t>7.要求支持虚拟防火墙，支持同一个网口用于多个虚拟防火墙支持虚拟系统技术，且每个虚拟防火墙独立管理；</w:t>
            </w:r>
          </w:p>
          <w:p>
            <w:pPr>
              <w:rPr>
                <w:rFonts w:ascii="仿宋" w:hAnsi="仿宋" w:eastAsia="仿宋"/>
              </w:rPr>
            </w:pPr>
            <w:r>
              <w:rPr>
                <w:rFonts w:hint="eastAsia" w:ascii="仿宋" w:hAnsi="仿宋" w:eastAsia="仿宋"/>
              </w:rPr>
              <w:t>8.为保障不同业务不同安全策略，要求支持单独为每个虚拟防火墙设置会话数、策略数、用户数、IPSECVPN隧道数、硬盘空间使用量等，进行按需分配；</w:t>
            </w:r>
          </w:p>
          <w:p>
            <w:pPr>
              <w:rPr>
                <w:rFonts w:ascii="仿宋" w:hAnsi="仿宋" w:eastAsia="仿宋"/>
              </w:rPr>
            </w:pPr>
            <w:r>
              <w:rPr>
                <w:rFonts w:hint="eastAsia" w:ascii="仿宋" w:hAnsi="仿宋" w:eastAsia="仿宋"/>
              </w:rPr>
              <w:t>9.支持SD-WAN功能，支持基于用户、用户组的SD-WAN策略，包括带宽质量监控、链路优化、一键配置上线等；</w:t>
            </w:r>
          </w:p>
          <w:p>
            <w:pPr>
              <w:rPr>
                <w:rFonts w:ascii="仿宋" w:hAnsi="仿宋" w:eastAsia="仿宋"/>
              </w:rPr>
            </w:pPr>
            <w:r>
              <w:rPr>
                <w:rFonts w:hint="eastAsia" w:ascii="仿宋" w:hAnsi="仿宋" w:eastAsia="仿宋"/>
              </w:rPr>
              <w:t>10.支持主-备和主-主HA方案。双机热备要能支持多种组网形式，确保可靠性，并且数据接口和心跳线支持冗余，支持双机会话同步，实现无感知切换</w:t>
            </w:r>
          </w:p>
          <w:p>
            <w:pPr>
              <w:rPr>
                <w:rFonts w:ascii="仿宋" w:hAnsi="仿宋" w:eastAsia="仿宋"/>
              </w:rPr>
            </w:pPr>
            <w:r>
              <w:rPr>
                <w:rFonts w:hint="eastAsia" w:ascii="仿宋" w:hAnsi="仿宋" w:eastAsia="仿宋"/>
              </w:rPr>
              <w:t>11.支持策略路由、组播路由、静态路由、BGP、RIP、RIPNG、OSPF、OSPFv3、ISIS、ISISv6等动态路由协议（非透传）；</w:t>
            </w:r>
          </w:p>
          <w:p>
            <w:pPr>
              <w:rPr>
                <w:rFonts w:ascii="仿宋" w:hAnsi="仿宋" w:eastAsia="仿宋"/>
              </w:rPr>
            </w:pPr>
            <w:r>
              <w:rPr>
                <w:rFonts w:hint="eastAsia" w:ascii="仿宋" w:hAnsi="仿宋" w:eastAsia="仿宋"/>
              </w:rPr>
              <w:t>12.支持802.1Q Trunk，支持不同VLAN之间的数据隔离；</w:t>
            </w:r>
          </w:p>
          <w:p>
            <w:pPr>
              <w:rPr>
                <w:rFonts w:ascii="仿宋" w:hAnsi="仿宋" w:eastAsia="仿宋"/>
              </w:rPr>
            </w:pPr>
            <w:r>
              <w:rPr>
                <w:rFonts w:hint="eastAsia" w:ascii="仿宋" w:hAnsi="仿宋" w:eastAsia="仿宋"/>
              </w:rPr>
              <w:t>13.内置高度集成的一体化智能过滤引擎技术，实现在同一条访问控制策略中配置传统的五元组信息、用户/用户组、应用、URL类型、接入类型、地理位置、终端类型、设备组、服务、时间、安全引擎（入侵、URL过滤、病毒过滤、垃圾邮件过滤、SSL代理）的识别与控制；</w:t>
            </w:r>
          </w:p>
          <w:p>
            <w:pPr>
              <w:rPr>
                <w:rFonts w:ascii="仿宋" w:hAnsi="仿宋" w:eastAsia="仿宋"/>
              </w:rPr>
            </w:pPr>
            <w:r>
              <w:rPr>
                <w:rFonts w:hint="eastAsia" w:ascii="仿宋" w:hAnsi="仿宋" w:eastAsia="仿宋"/>
              </w:rPr>
              <w:t>14.支持服务器的负载均衡，提供加权轮询、最小连接数、最小RTT等多种负载均衡方式；</w:t>
            </w:r>
          </w:p>
          <w:p>
            <w:pPr>
              <w:rPr>
                <w:rFonts w:ascii="仿宋" w:hAnsi="仿宋" w:eastAsia="仿宋"/>
              </w:rPr>
            </w:pPr>
            <w:r>
              <w:rPr>
                <w:rFonts w:hint="eastAsia" w:ascii="仿宋" w:hAnsi="仿宋" w:eastAsia="仿宋"/>
              </w:rPr>
              <w:t>15.支持SYN Flood、UDP Flood、ICMP Flood、LAND攻击、Smurf攻击、Fraggle攻击、Winnuke等攻击防护；具备硬件TCP SYN FLOOD防护加速能力；</w:t>
            </w:r>
          </w:p>
          <w:p>
            <w:pPr>
              <w:rPr>
                <w:rFonts w:ascii="仿宋" w:hAnsi="仿宋" w:eastAsia="仿宋"/>
              </w:rPr>
            </w:pPr>
            <w:r>
              <w:rPr>
                <w:rFonts w:hint="eastAsia" w:ascii="仿宋" w:hAnsi="仿宋" w:eastAsia="仿宋"/>
              </w:rPr>
              <w:t>16.支持动态地址转换和静态地址转换，支持多对一、一对多和一对一等多种方式的地址转换；</w:t>
            </w:r>
          </w:p>
          <w:p>
            <w:pPr>
              <w:rPr>
                <w:rFonts w:ascii="仿宋" w:hAnsi="仿宋" w:eastAsia="仿宋"/>
              </w:rPr>
            </w:pPr>
            <w:r>
              <w:rPr>
                <w:rFonts w:hint="eastAsia" w:ascii="仿宋" w:hAnsi="仿宋" w:eastAsia="仿宋"/>
              </w:rPr>
              <w:t>17.为解决公网IP地址资源问题，支持NAT的端口扩展技术，实现单个公网IP的无限地址转换；</w:t>
            </w:r>
          </w:p>
          <w:p>
            <w:pPr>
              <w:rPr>
                <w:rFonts w:ascii="仿宋" w:hAnsi="仿宋" w:eastAsia="仿宋"/>
              </w:rPr>
            </w:pPr>
            <w:r>
              <w:rPr>
                <w:rFonts w:hint="eastAsia" w:ascii="仿宋" w:hAnsi="仿宋" w:eastAsia="仿宋"/>
              </w:rPr>
              <w:t>18.支持对HTTP、FTP、SMTP、IMAP、POP3、TELNET、TCP、UDP、DNS、RPC、MSSQL、ORACLE、NNTP、DHCP、LDAP、VoIP、NETBIOS、TFTP、SUNRPC和MSRPC等常用协议及应用的攻击检测和防御；</w:t>
            </w:r>
          </w:p>
          <w:p>
            <w:pPr>
              <w:rPr>
                <w:rFonts w:ascii="仿宋" w:hAnsi="仿宋" w:eastAsia="仿宋"/>
              </w:rPr>
            </w:pPr>
            <w:r>
              <w:rPr>
                <w:rFonts w:hint="eastAsia" w:ascii="仿宋" w:hAnsi="仿宋" w:eastAsia="仿宋"/>
              </w:rPr>
              <w:t>19.支持旁路和在线两种模式；支持自定义IPS特征；支持对HTTP、FTP、SMTP、POP3、IMAP协议的应用进行病毒扫描和过滤；</w:t>
            </w:r>
          </w:p>
          <w:p>
            <w:pPr>
              <w:rPr>
                <w:rFonts w:ascii="仿宋" w:hAnsi="仿宋" w:eastAsia="仿宋"/>
              </w:rPr>
            </w:pPr>
            <w:r>
              <w:rPr>
                <w:rFonts w:hint="eastAsia" w:ascii="仿宋" w:hAnsi="仿宋" w:eastAsia="仿宋"/>
              </w:rPr>
              <w:t>20.支持深达10级以上的文件压缩。可以限制过滤文件的大小，对超大文件采取“通过”或“阻止”动作；</w:t>
            </w:r>
          </w:p>
          <w:p>
            <w:pPr>
              <w:rPr>
                <w:rFonts w:ascii="仿宋" w:hAnsi="仿宋" w:eastAsia="仿宋"/>
              </w:rPr>
            </w:pPr>
            <w:r>
              <w:rPr>
                <w:rFonts w:hint="eastAsia" w:ascii="仿宋" w:hAnsi="仿宋" w:eastAsia="仿宋"/>
              </w:rPr>
              <w:t>21.支持对VPN传输隧道内容进行病毒过滤；</w:t>
            </w:r>
          </w:p>
          <w:p>
            <w:pPr>
              <w:rPr>
                <w:rFonts w:ascii="仿宋" w:hAnsi="仿宋" w:eastAsia="仿宋"/>
              </w:rPr>
            </w:pPr>
            <w:r>
              <w:rPr>
                <w:rFonts w:hint="eastAsia" w:ascii="仿宋" w:hAnsi="仿宋" w:eastAsia="仿宋"/>
              </w:rPr>
              <w:t>22.支持IPSec VPN、SSL VPN 、L2TP VPN、GRE VPN、L2TP over IPSec VPN、GRE over IPSec VPN等VPN组网；</w:t>
            </w:r>
          </w:p>
          <w:p>
            <w:pPr>
              <w:rPr>
                <w:rFonts w:ascii="仿宋" w:hAnsi="仿宋" w:eastAsia="仿宋"/>
              </w:rPr>
            </w:pPr>
            <w:r>
              <w:rPr>
                <w:rFonts w:hint="eastAsia" w:ascii="仿宋" w:hAnsi="仿宋" w:eastAsia="仿宋"/>
              </w:rPr>
              <w:t>23.支持对登录SSL VPN的用户端系统进行端点安全检查</w:t>
            </w:r>
          </w:p>
          <w:p>
            <w:pPr>
              <w:rPr>
                <w:rFonts w:ascii="仿宋" w:hAnsi="仿宋" w:eastAsia="仿宋"/>
              </w:rPr>
            </w:pPr>
            <w:r>
              <w:rPr>
                <w:rFonts w:hint="eastAsia" w:ascii="仿宋" w:hAnsi="仿宋" w:eastAsia="仿宋"/>
              </w:rPr>
              <w:t>24.支持完备的IPv6的IPSec能力，包括Site-to-site、远程接入VPN 和动态DNS 的IPv6 接入方式，IPv6下的Aggressive 协商模式；</w:t>
            </w:r>
          </w:p>
          <w:p>
            <w:pPr>
              <w:rPr>
                <w:rFonts w:ascii="仿宋" w:hAnsi="仿宋" w:eastAsia="仿宋"/>
              </w:rPr>
            </w:pPr>
            <w:r>
              <w:rPr>
                <w:rFonts w:hint="eastAsia" w:ascii="仿宋" w:hAnsi="仿宋" w:eastAsia="仿宋"/>
              </w:rPr>
              <w:t>25.支持基于代理模式、流模式的垃圾邮件检测过滤；</w:t>
            </w:r>
          </w:p>
          <w:p>
            <w:pPr>
              <w:rPr>
                <w:rFonts w:ascii="仿宋" w:hAnsi="仿宋" w:eastAsia="仿宋"/>
              </w:rPr>
            </w:pPr>
            <w:r>
              <w:rPr>
                <w:rFonts w:hint="eastAsia" w:ascii="仿宋" w:hAnsi="仿宋" w:eastAsia="仿宋"/>
              </w:rPr>
              <w:t>26.防垃圾邮件功能支持IP地址过滤、邮件地址过滤、MIME头信息、邮件内容过滤、RBL实时黑名单、域名解析等多种方法；</w:t>
            </w:r>
          </w:p>
          <w:p>
            <w:pPr>
              <w:rPr>
                <w:rFonts w:ascii="仿宋" w:hAnsi="仿宋" w:eastAsia="仿宋"/>
              </w:rPr>
            </w:pPr>
            <w:r>
              <w:rPr>
                <w:rFonts w:hint="eastAsia" w:ascii="仿宋" w:hAnsi="仿宋" w:eastAsia="仿宋"/>
              </w:rPr>
              <w:t>27.支持防数据泄漏功能，能对HTTP、FTP、SMTP、POP3等协议中的敏感内容进行过滤和阻断；</w:t>
            </w:r>
          </w:p>
          <w:p>
            <w:pPr>
              <w:rPr>
                <w:rFonts w:ascii="仿宋" w:hAnsi="仿宋" w:eastAsia="仿宋"/>
              </w:rPr>
            </w:pPr>
            <w:r>
              <w:rPr>
                <w:rFonts w:hint="eastAsia" w:ascii="仿宋" w:hAnsi="仿宋" w:eastAsia="仿宋"/>
              </w:rPr>
              <w:t>28.支持Web分类和Web页面过滤，要求URL数量等于2.5亿个；</w:t>
            </w:r>
          </w:p>
          <w:p>
            <w:pPr>
              <w:rPr>
                <w:rFonts w:ascii="仿宋" w:hAnsi="仿宋" w:eastAsia="仿宋"/>
              </w:rPr>
            </w:pPr>
            <w:r>
              <w:rPr>
                <w:rFonts w:hint="eastAsia" w:ascii="仿宋" w:hAnsi="仿宋" w:eastAsia="仿宋"/>
              </w:rPr>
              <w:t>29.要求支持URL地址/域名黑白名单，并支持基于代理模式、流模式、DNS模式的URL过滤；</w:t>
            </w:r>
          </w:p>
          <w:p>
            <w:pPr>
              <w:rPr>
                <w:rFonts w:ascii="仿宋" w:hAnsi="仿宋" w:eastAsia="仿宋"/>
              </w:rPr>
            </w:pPr>
            <w:r>
              <w:rPr>
                <w:rFonts w:hint="eastAsia" w:ascii="仿宋" w:hAnsi="仿宋" w:eastAsia="仿宋"/>
              </w:rPr>
              <w:t>30.支持SSL代理功能，对SSL加密的HTTPS流量进行URL过滤、IPS和病毒过滤；</w:t>
            </w:r>
          </w:p>
          <w:p>
            <w:pPr>
              <w:rPr>
                <w:rFonts w:ascii="仿宋" w:hAnsi="仿宋" w:eastAsia="仿宋"/>
              </w:rPr>
            </w:pPr>
            <w:r>
              <w:rPr>
                <w:rFonts w:hint="eastAsia" w:ascii="仿宋" w:hAnsi="仿宋" w:eastAsia="仿宋"/>
              </w:rPr>
              <w:t>31.支持SSL证书检测和深度检测，支持证书卸载；</w:t>
            </w:r>
          </w:p>
          <w:p>
            <w:pPr>
              <w:rPr>
                <w:rFonts w:ascii="仿宋" w:hAnsi="仿宋" w:eastAsia="仿宋"/>
              </w:rPr>
            </w:pPr>
            <w:r>
              <w:rPr>
                <w:rFonts w:hint="eastAsia" w:ascii="仿宋" w:hAnsi="仿宋" w:eastAsia="仿宋"/>
              </w:rPr>
              <w:t>32.支持对2900 种以上应用的识别和控制；</w:t>
            </w:r>
          </w:p>
          <w:p>
            <w:pPr>
              <w:rPr>
                <w:rFonts w:ascii="仿宋" w:hAnsi="仿宋" w:eastAsia="仿宋"/>
              </w:rPr>
            </w:pPr>
            <w:r>
              <w:rPr>
                <w:rFonts w:hint="eastAsia" w:ascii="仿宋" w:hAnsi="仿宋" w:eastAsia="仿宋"/>
              </w:rPr>
              <w:t>33.支持僵尸主机、C&amp;C客户端检测功能。</w:t>
            </w:r>
          </w:p>
          <w:p>
            <w:pPr>
              <w:rPr>
                <w:rFonts w:ascii="仿宋" w:hAnsi="仿宋" w:eastAsia="仿宋"/>
              </w:rPr>
            </w:pPr>
            <w:r>
              <w:rPr>
                <w:rFonts w:hint="eastAsia" w:ascii="仿宋" w:hAnsi="仿宋" w:eastAsia="仿宋"/>
              </w:rPr>
              <w:t>二、汇聚交换机参数要求：</w:t>
            </w:r>
          </w:p>
          <w:p>
            <w:pPr>
              <w:rPr>
                <w:rFonts w:ascii="仿宋" w:hAnsi="仿宋" w:eastAsia="仿宋"/>
              </w:rPr>
            </w:pPr>
            <w:r>
              <w:rPr>
                <w:rFonts w:hint="eastAsia" w:ascii="仿宋" w:hAnsi="仿宋" w:eastAsia="仿宋"/>
              </w:rPr>
              <w:t>1. 固化10/100/1000M以太网端口等于24个，固化1G SFP光接口等于4个。</w:t>
            </w:r>
          </w:p>
          <w:p>
            <w:pPr>
              <w:rPr>
                <w:rFonts w:ascii="仿宋" w:hAnsi="仿宋" w:eastAsia="仿宋"/>
              </w:rPr>
            </w:pPr>
            <w:r>
              <w:rPr>
                <w:rFonts w:hint="eastAsia" w:ascii="仿宋" w:hAnsi="仿宋" w:eastAsia="仿宋"/>
              </w:rPr>
              <w:t>2. 交换容量等于336Gbps，包转发率等于</w:t>
            </w:r>
            <w:r>
              <w:rPr>
                <w:rFonts w:ascii="仿宋" w:hAnsi="仿宋" w:eastAsia="仿宋"/>
              </w:rPr>
              <w:t>51</w:t>
            </w:r>
            <w:r>
              <w:rPr>
                <w:rFonts w:hint="eastAsia" w:ascii="仿宋" w:hAnsi="仿宋" w:eastAsia="仿宋"/>
              </w:rPr>
              <w:t>Mpps；设备MAC地址等于16K，产品端口浪涌抗扰度等于10KV；</w:t>
            </w:r>
          </w:p>
          <w:p>
            <w:pPr>
              <w:rPr>
                <w:rFonts w:ascii="仿宋" w:hAnsi="仿宋" w:eastAsia="仿宋"/>
              </w:rPr>
            </w:pPr>
            <w:r>
              <w:rPr>
                <w:rFonts w:hint="eastAsia" w:ascii="仿宋" w:hAnsi="仿宋" w:eastAsia="仿宋"/>
              </w:rPr>
              <w:t>3.支持IPv4和IPv6的静态路由、RIP/RIPng、OSPFv2/OSPFv3等三层路由协议；</w:t>
            </w:r>
          </w:p>
          <w:p>
            <w:pPr>
              <w:rPr>
                <w:rFonts w:ascii="仿宋" w:hAnsi="仿宋" w:eastAsia="仿宋"/>
              </w:rPr>
            </w:pPr>
            <w:r>
              <w:rPr>
                <w:rFonts w:hint="eastAsia" w:ascii="仿宋" w:hAnsi="仿宋" w:eastAsia="仿宋"/>
              </w:rPr>
              <w:t>4.为保证设备在受到外界机械碰撞时能够正常运行，要求所投交换机IK防护测试级别至少达到IK05，提供国家认可的检测机构出具的IK防护等级测试报告并加盖产品厂商公章；</w:t>
            </w:r>
          </w:p>
          <w:p>
            <w:pPr>
              <w:rPr>
                <w:rFonts w:ascii="仿宋" w:hAnsi="仿宋" w:eastAsia="仿宋"/>
              </w:rPr>
            </w:pPr>
            <w:r>
              <w:rPr>
                <w:rFonts w:hint="eastAsia" w:ascii="仿宋" w:hAnsi="仿宋" w:eastAsia="仿宋"/>
              </w:rPr>
              <w:t>5.支持1对1、1对多、多对1和基于流的本地、远程镜像；且支持RSPAN和ERSPAN；</w:t>
            </w:r>
          </w:p>
          <w:p>
            <w:pPr>
              <w:rPr>
                <w:rFonts w:ascii="仿宋" w:hAnsi="仿宋" w:eastAsia="仿宋"/>
              </w:rPr>
            </w:pPr>
            <w:r>
              <w:rPr>
                <w:rFonts w:hint="eastAsia" w:ascii="仿宋" w:hAnsi="仿宋" w:eastAsia="仿宋"/>
              </w:rPr>
              <w:t>6.支持专门针对CPU保护机制功能，可将送CPU的报文，如ARP报文的速率进行限制，使CPU的使用率降低到10%左右，保障CPU安全；</w:t>
            </w:r>
          </w:p>
          <w:p>
            <w:pPr>
              <w:rPr>
                <w:rFonts w:ascii="仿宋" w:hAnsi="仿宋" w:eastAsia="仿宋"/>
              </w:rPr>
            </w:pPr>
            <w:r>
              <w:rPr>
                <w:rFonts w:hint="eastAsia" w:ascii="仿宋" w:hAnsi="仿宋" w:eastAsia="仿宋"/>
              </w:rPr>
              <w:t>7.支持快速链路检测协议，可快速检测链路的通断和光纤链路的单向性，并支持端口下的环路检测功能，防止端口下因私接Hub等设备形成的环路而导致网络故障的现象；</w:t>
            </w:r>
          </w:p>
          <w:p>
            <w:pPr>
              <w:rPr>
                <w:rFonts w:ascii="仿宋" w:hAnsi="仿宋" w:eastAsia="仿宋"/>
              </w:rPr>
            </w:pPr>
            <w:r>
              <w:rPr>
                <w:rFonts w:hint="eastAsia" w:ascii="仿宋" w:hAnsi="仿宋" w:eastAsia="仿宋"/>
              </w:rPr>
              <w:t>8.支持SNMP、CLI(Telnet/Console)、RMON、SSH、Syslog、NTP/SNTP、FTP、TFTP、Web。</w:t>
            </w:r>
          </w:p>
          <w:p>
            <w:pPr>
              <w:rPr>
                <w:rFonts w:ascii="仿宋" w:hAnsi="仿宋" w:eastAsia="仿宋"/>
              </w:rPr>
            </w:pPr>
            <w:r>
              <w:rPr>
                <w:rFonts w:hint="eastAsia" w:ascii="仿宋" w:hAnsi="仿宋" w:eastAsia="仿宋"/>
              </w:rPr>
              <w:t>三、接入交换机参数要求：</w:t>
            </w:r>
          </w:p>
          <w:p>
            <w:pPr>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固化10/100/1000M以太网电口等于8个，100/1000M SFPSFP接口等于2个。</w:t>
            </w:r>
          </w:p>
          <w:p>
            <w:pPr>
              <w:rPr>
                <w:rFonts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交换容量等于336Gbps。包转发率等于30Mpps。</w:t>
            </w:r>
          </w:p>
          <w:p>
            <w:pPr>
              <w:rPr>
                <w:rFonts w:ascii="仿宋" w:hAnsi="仿宋" w:eastAsia="仿宋"/>
              </w:rPr>
            </w:pPr>
            <w:r>
              <w:rPr>
                <w:rFonts w:hint="eastAsia" w:ascii="仿宋" w:hAnsi="仿宋" w:eastAsia="仿宋"/>
              </w:rPr>
              <w:t>3</w:t>
            </w:r>
            <w:r>
              <w:rPr>
                <w:rFonts w:ascii="仿宋" w:hAnsi="仿宋" w:eastAsia="仿宋"/>
              </w:rPr>
              <w:t>.</w:t>
            </w:r>
            <w:r>
              <w:rPr>
                <w:rFonts w:hint="eastAsia" w:ascii="仿宋" w:hAnsi="仿宋" w:eastAsia="仿宋"/>
              </w:rPr>
              <w:t>为保证设备在受到外界机械碰撞时能够正常运行，要求所投交换机IK防护测试级别至少达到IK05，提供国家认可的检测机构出具的IK防护等级测试报告并加盖产品厂商公章。</w:t>
            </w:r>
          </w:p>
          <w:p>
            <w:pPr>
              <w:rPr>
                <w:rFonts w:ascii="仿宋" w:hAnsi="仿宋" w:eastAsia="仿宋"/>
              </w:rPr>
            </w:pPr>
            <w:r>
              <w:rPr>
                <w:rFonts w:hint="eastAsia" w:ascii="仿宋" w:hAnsi="仿宋" w:eastAsia="仿宋"/>
              </w:rPr>
              <w:t>4</w:t>
            </w:r>
            <w:r>
              <w:rPr>
                <w:rFonts w:ascii="仿宋" w:hAnsi="仿宋" w:eastAsia="仿宋"/>
              </w:rPr>
              <w:t>.</w:t>
            </w:r>
            <w:r>
              <w:rPr>
                <w:rFonts w:hint="eastAsia" w:ascii="仿宋" w:hAnsi="仿宋" w:eastAsia="仿宋"/>
              </w:rPr>
              <w:t>支持快速以太网链路检测协议，可快速检测链路的通断和光纤链路的单向性，并支持端口下的环路检测功能。</w:t>
            </w:r>
          </w:p>
          <w:p>
            <w:pPr>
              <w:rPr>
                <w:rFonts w:ascii="仿宋" w:hAnsi="仿宋" w:eastAsia="仿宋"/>
              </w:rPr>
            </w:pPr>
            <w:r>
              <w:rPr>
                <w:rFonts w:ascii="仿宋" w:hAnsi="仿宋" w:eastAsia="仿宋"/>
              </w:rPr>
              <w:t>5.</w:t>
            </w:r>
            <w:r>
              <w:rPr>
                <w:rFonts w:hint="eastAsia" w:ascii="仿宋" w:hAnsi="仿宋" w:eastAsia="仿宋"/>
              </w:rPr>
              <w:t xml:space="preserve"> 符合国家低碳环保等政策要求，支持IEEE 802.3az标准的EEE节能技术，要求提供官网截图。</w:t>
            </w:r>
          </w:p>
          <w:p>
            <w:pPr>
              <w:rPr>
                <w:rFonts w:ascii="仿宋" w:hAnsi="仿宋" w:eastAsia="仿宋"/>
              </w:rPr>
            </w:pPr>
            <w:r>
              <w:rPr>
                <w:rFonts w:hint="eastAsia" w:ascii="仿宋" w:hAnsi="仿宋" w:eastAsia="仿宋"/>
              </w:rPr>
              <w:t>6</w:t>
            </w:r>
            <w:r>
              <w:rPr>
                <w:rFonts w:ascii="仿宋" w:hAnsi="仿宋" w:eastAsia="仿宋"/>
              </w:rPr>
              <w:t>.</w:t>
            </w:r>
            <w:r>
              <w:rPr>
                <w:rFonts w:hint="eastAsia" w:ascii="仿宋" w:hAnsi="仿宋" w:eastAsia="仿宋"/>
              </w:rPr>
              <w:t>支持SNMP、CLI(Telnet/Console)、Syslog、NTP、TFTP、Web。</w:t>
            </w:r>
          </w:p>
          <w:p>
            <w:pPr>
              <w:rPr>
                <w:rFonts w:eastAsia="仿宋"/>
                <w:szCs w:val="21"/>
              </w:rPr>
            </w:pPr>
            <w:r>
              <w:rPr>
                <w:rFonts w:hint="eastAsia" w:ascii="仿宋" w:hAnsi="仿宋" w:eastAsia="仿宋"/>
              </w:rPr>
              <w:t>7</w:t>
            </w:r>
            <w:r>
              <w:rPr>
                <w:rFonts w:ascii="仿宋" w:hAnsi="仿宋" w:eastAsia="仿宋"/>
              </w:rPr>
              <w:t>.</w:t>
            </w:r>
            <w:r>
              <w:rPr>
                <w:rFonts w:hint="eastAsia" w:ascii="仿宋" w:hAnsi="仿宋" w:eastAsia="仿宋"/>
              </w:rPr>
              <w:t xml:space="preserve"> 提供工信部设备进网许可证。</w:t>
            </w:r>
          </w:p>
        </w:tc>
        <w:tc>
          <w:tcPr>
            <w:tcW w:w="630" w:type="dxa"/>
            <w:vAlign w:val="center"/>
          </w:tcPr>
          <w:p>
            <w:pPr>
              <w:rPr>
                <w:szCs w:val="21"/>
              </w:rPr>
            </w:pPr>
            <w:r>
              <w:rPr>
                <w:rFonts w:hint="eastAsia"/>
                <w:szCs w:val="21"/>
              </w:rPr>
              <w:t>1</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szCs w:val="21"/>
              </w:rPr>
              <w:t>15</w:t>
            </w:r>
          </w:p>
        </w:tc>
        <w:tc>
          <w:tcPr>
            <w:tcW w:w="752" w:type="dxa"/>
            <w:vAlign w:val="center"/>
          </w:tcPr>
          <w:p>
            <w:pPr>
              <w:rPr>
                <w:szCs w:val="21"/>
              </w:rPr>
            </w:pPr>
            <w:r>
              <w:rPr>
                <w:rFonts w:eastAsia="仿宋"/>
                <w:color w:val="000000"/>
              </w:rPr>
              <w:t>综合布线线缆展示柜</w:t>
            </w:r>
            <w:r>
              <w:rPr>
                <w:rFonts w:hint="eastAsia" w:eastAsia="仿宋"/>
                <w:color w:val="000000"/>
              </w:rPr>
              <w:t>（综合布线展示区）</w:t>
            </w:r>
          </w:p>
        </w:tc>
        <w:tc>
          <w:tcPr>
            <w:tcW w:w="1445" w:type="dxa"/>
            <w:vAlign w:val="center"/>
          </w:tcPr>
          <w:p>
            <w:pPr>
              <w:rPr>
                <w:szCs w:val="21"/>
              </w:rPr>
            </w:pPr>
            <w:r>
              <w:rPr>
                <w:rFonts w:eastAsia="仿宋"/>
                <w:color w:val="000000"/>
              </w:rPr>
              <w:t>XLZSG-E01</w:t>
            </w:r>
          </w:p>
        </w:tc>
        <w:tc>
          <w:tcPr>
            <w:tcW w:w="3415" w:type="dxa"/>
            <w:vAlign w:val="center"/>
          </w:tcPr>
          <w:p>
            <w:pPr>
              <w:rPr>
                <w:szCs w:val="21"/>
              </w:rPr>
            </w:pPr>
            <w:r>
              <w:rPr>
                <w:rFonts w:eastAsia="仿宋"/>
                <w:color w:val="000000"/>
              </w:rPr>
              <w:t>一、主要特性</w:t>
            </w:r>
            <w:r>
              <w:rPr>
                <w:rFonts w:eastAsia="仿宋"/>
                <w:color w:val="000000"/>
              </w:rPr>
              <w:br w:type="textWrapping"/>
            </w:r>
            <w:r>
              <w:rPr>
                <w:rFonts w:eastAsia="仿宋"/>
                <w:color w:val="000000"/>
              </w:rPr>
              <w:t>产品规格和结构：1.2m*1.8m*0.5m、木质钢板固定、牢固美观。玻璃柜内安装钢板，在钢板上固定和展示各种材料/工具/设备等；灵活布展，可经常调整展示内容和方式；每个展柜必须具有灯光系统。包含以下设备：铜缆器材展示柜展品（1 台）如下：超五类铜缆 5 米，六类铜缆 5 米，阻水铜缆 5  米，铜缆跳线 10 根；RJ45超五类非屏蔽模块 10 个，RJ45超五类屏蔽模块2个，六类RJ45模块2个，RJ11 模块 10 个；RJ45 头 10 个，RJ11 头 5 个；电源地插1个，网络地插1个；面板+底盒8套； 24 口 RJ45 配线架 1 个，康普24口RJ45配线架1个；50 回 110 配线架 2 个，100回 110 配线架 2 个；理线环 2 个，标记环 1 盒；铜缆样品展板 1 个，铜缆连接回路 2 种。</w:t>
            </w:r>
            <w:r>
              <w:rPr>
                <w:rFonts w:eastAsia="仿宋"/>
                <w:color w:val="000000"/>
              </w:rPr>
              <w:br w:type="textWrapping"/>
            </w:r>
            <w:r>
              <w:rPr>
                <w:rFonts w:eastAsia="仿宋"/>
                <w:color w:val="000000"/>
              </w:rPr>
              <w:t>二、产品功能：</w:t>
            </w:r>
            <w:r>
              <w:rPr>
                <w:rFonts w:eastAsia="仿宋"/>
                <w:color w:val="000000"/>
              </w:rPr>
              <w:br w:type="textWrapping"/>
            </w:r>
            <w:r>
              <w:rPr>
                <w:rFonts w:eastAsia="仿宋"/>
                <w:color w:val="000000"/>
              </w:rPr>
              <w:t>教学展示使用让学生更加直观了解综合布线铜缆各种材料和配套设备。</w:t>
            </w:r>
          </w:p>
        </w:tc>
        <w:tc>
          <w:tcPr>
            <w:tcW w:w="630" w:type="dxa"/>
            <w:vAlign w:val="center"/>
          </w:tcPr>
          <w:p>
            <w:pPr>
              <w:rPr>
                <w:szCs w:val="21"/>
              </w:rPr>
            </w:pPr>
            <w:r>
              <w:rPr>
                <w:rFonts w:eastAsia="仿宋"/>
                <w:color w:val="000000"/>
              </w:rPr>
              <w:t>1</w:t>
            </w:r>
          </w:p>
        </w:tc>
        <w:tc>
          <w:tcPr>
            <w:tcW w:w="954" w:type="dxa"/>
            <w:vAlign w:val="center"/>
          </w:tcPr>
          <w:p>
            <w:pPr>
              <w:rPr>
                <w:szCs w:val="21"/>
              </w:rPr>
            </w:pPr>
          </w:p>
        </w:tc>
        <w:tc>
          <w:tcPr>
            <w:tcW w:w="889" w:type="dxa"/>
            <w:vAlign w:val="center"/>
          </w:tcPr>
          <w:p>
            <w:pPr>
              <w:rPr>
                <w:szCs w:val="21"/>
              </w:rPr>
            </w:pPr>
          </w:p>
        </w:tc>
        <w:tc>
          <w:tcPr>
            <w:tcW w:w="659" w:type="dxa"/>
            <w:vMerge w:val="restart"/>
            <w:vAlign w:val="center"/>
          </w:tcPr>
          <w:p>
            <w:pPr>
              <w:rPr>
                <w:szCs w:val="21"/>
              </w:rPr>
            </w:pPr>
            <w:r>
              <w:rPr>
                <w:szCs w:val="21"/>
              </w:rPr>
              <w:t>中锐、科路士、通信汪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szCs w:val="21"/>
              </w:rPr>
              <w:t>16</w:t>
            </w:r>
          </w:p>
        </w:tc>
        <w:tc>
          <w:tcPr>
            <w:tcW w:w="752" w:type="dxa"/>
            <w:vAlign w:val="center"/>
          </w:tcPr>
          <w:p>
            <w:pPr>
              <w:rPr>
                <w:szCs w:val="21"/>
              </w:rPr>
            </w:pPr>
            <w:r>
              <w:rPr>
                <w:rFonts w:eastAsia="仿宋"/>
                <w:color w:val="000000"/>
              </w:rPr>
              <w:t>综合布线光纤展示柜</w:t>
            </w:r>
            <w:r>
              <w:rPr>
                <w:rFonts w:hint="eastAsia" w:eastAsia="仿宋"/>
                <w:color w:val="000000"/>
              </w:rPr>
              <w:t>（综合布线展示区）</w:t>
            </w:r>
          </w:p>
        </w:tc>
        <w:tc>
          <w:tcPr>
            <w:tcW w:w="1445" w:type="dxa"/>
            <w:vAlign w:val="center"/>
          </w:tcPr>
          <w:p>
            <w:pPr>
              <w:rPr>
                <w:szCs w:val="21"/>
              </w:rPr>
            </w:pPr>
          </w:p>
        </w:tc>
        <w:tc>
          <w:tcPr>
            <w:tcW w:w="3415" w:type="dxa"/>
            <w:vAlign w:val="center"/>
          </w:tcPr>
          <w:p>
            <w:pPr>
              <w:rPr>
                <w:szCs w:val="21"/>
              </w:rPr>
            </w:pPr>
            <w:r>
              <w:rPr>
                <w:rFonts w:eastAsia="仿宋"/>
                <w:color w:val="000000"/>
              </w:rPr>
              <w:t>一、主要特性</w:t>
            </w:r>
            <w:r>
              <w:rPr>
                <w:rFonts w:eastAsia="仿宋"/>
                <w:color w:val="000000"/>
              </w:rPr>
              <w:br w:type="textWrapping"/>
            </w:r>
            <w:r>
              <w:rPr>
                <w:rFonts w:eastAsia="仿宋"/>
                <w:color w:val="000000"/>
              </w:rPr>
              <w:t>产品规格和结构：1.2m*1.8m*0.5m、木质钢板固定、牢固美观。玻璃柜内安装钢板，在钢板上固定和展示各种材料/工具/设备等；灵活布展，可经常调整展示内容和方式；每个展柜必须具有灯光系统。包含以下设备：光缆器材和工程实例展示柜展品（1 台）如下：室外光缆5米，室内光缆10米，光纤 20 米；光缆熔接盒 2 个，光缆配线架 2 个；ST 偶合器5 个，SC 偶合器 5 个；ST—ST 跳线2根，SC‐SC 跳线2根，ST‐SC跳线2根；架空钢缆2米，挂钩10个，紧线器1套，光纤热缩管10个，拉攀4个，支架6个。架空钢缆+光缆工程实例1套。</w:t>
            </w:r>
            <w:r>
              <w:rPr>
                <w:rFonts w:eastAsia="仿宋"/>
                <w:color w:val="000000"/>
              </w:rPr>
              <w:br w:type="textWrapping"/>
            </w:r>
            <w:r>
              <w:rPr>
                <w:rFonts w:eastAsia="仿宋"/>
                <w:color w:val="000000"/>
              </w:rPr>
              <w:t>二、产品功能：</w:t>
            </w:r>
            <w:r>
              <w:rPr>
                <w:rFonts w:eastAsia="仿宋"/>
                <w:color w:val="000000"/>
              </w:rPr>
              <w:br w:type="textWrapping"/>
            </w:r>
            <w:r>
              <w:rPr>
                <w:rFonts w:eastAsia="仿宋"/>
                <w:color w:val="000000"/>
              </w:rPr>
              <w:t>教学展示使用让学生更加直观了解光纤各种材料。</w:t>
            </w:r>
          </w:p>
        </w:tc>
        <w:tc>
          <w:tcPr>
            <w:tcW w:w="630" w:type="dxa"/>
            <w:vAlign w:val="center"/>
          </w:tcPr>
          <w:p>
            <w:pPr>
              <w:rPr>
                <w:szCs w:val="21"/>
              </w:rPr>
            </w:pPr>
            <w:r>
              <w:rPr>
                <w:rFonts w:eastAsia="仿宋"/>
                <w:color w:val="000000"/>
              </w:rPr>
              <w:t>1</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szCs w:val="21"/>
              </w:rPr>
              <w:t>17</w:t>
            </w:r>
          </w:p>
        </w:tc>
        <w:tc>
          <w:tcPr>
            <w:tcW w:w="752" w:type="dxa"/>
            <w:vAlign w:val="center"/>
          </w:tcPr>
          <w:p>
            <w:pPr>
              <w:rPr>
                <w:szCs w:val="21"/>
              </w:rPr>
            </w:pPr>
            <w:r>
              <w:rPr>
                <w:rFonts w:eastAsia="仿宋"/>
                <w:color w:val="000000"/>
              </w:rPr>
              <w:t>综合布线工具展示柜</w:t>
            </w:r>
            <w:r>
              <w:rPr>
                <w:rFonts w:hint="eastAsia" w:eastAsia="仿宋"/>
                <w:color w:val="000000"/>
              </w:rPr>
              <w:t>（综合布线展示区）</w:t>
            </w:r>
          </w:p>
        </w:tc>
        <w:tc>
          <w:tcPr>
            <w:tcW w:w="1445" w:type="dxa"/>
            <w:vAlign w:val="center"/>
          </w:tcPr>
          <w:p>
            <w:pPr>
              <w:rPr>
                <w:szCs w:val="21"/>
              </w:rPr>
            </w:pPr>
          </w:p>
        </w:tc>
        <w:tc>
          <w:tcPr>
            <w:tcW w:w="3415" w:type="dxa"/>
            <w:vAlign w:val="center"/>
          </w:tcPr>
          <w:p>
            <w:pPr>
              <w:rPr>
                <w:szCs w:val="21"/>
              </w:rPr>
            </w:pPr>
            <w:r>
              <w:rPr>
                <w:rFonts w:eastAsia="仿宋"/>
                <w:color w:val="000000"/>
              </w:rPr>
              <w:t>一、主要特性</w:t>
            </w:r>
            <w:r>
              <w:rPr>
                <w:rFonts w:eastAsia="仿宋"/>
                <w:color w:val="000000"/>
              </w:rPr>
              <w:br w:type="textWrapping"/>
            </w:r>
            <w:r>
              <w:rPr>
                <w:rFonts w:eastAsia="仿宋"/>
                <w:color w:val="000000"/>
              </w:rPr>
              <w:t>产品规格和结构：1.2m*1.8m*0.5m、木质钢板固定、牢固美观。玻璃柜内安装钢板，在钢板上固定和展示各种材料/工具/设备等；灵活布展，可经常调整展示内容和方式；每个展柜必须具有灯光系统。包含以下设备：网络工程常用工具展示柜展品（1 台）如下：J45 压线钳 2 把，RJ11 压线钳 2 把，RJ45/RJ11 组合钳2把，打线钳2把，剥线钳2把；榔头1把，螺丝刀2把，手工锯2把，钢锯条5个，活扳手1把，呆扳手1把，棘轮扳手1把，钢卷尺1把，弯管器1把，钻头5个，线管剪1把，水平尺1 把，拐角尺1把，电工箱1套，线序测试仪（配电池）1套，5对打线刀1把，牵引线1把，光纤剥线钳1把，开缆刀1把。</w:t>
            </w:r>
            <w:r>
              <w:rPr>
                <w:rFonts w:eastAsia="仿宋"/>
                <w:color w:val="000000"/>
              </w:rPr>
              <w:br w:type="textWrapping"/>
            </w:r>
            <w:r>
              <w:rPr>
                <w:rFonts w:eastAsia="仿宋"/>
                <w:color w:val="000000"/>
              </w:rPr>
              <w:t>二、产品功能：</w:t>
            </w:r>
            <w:r>
              <w:rPr>
                <w:rFonts w:eastAsia="仿宋"/>
                <w:color w:val="000000"/>
              </w:rPr>
              <w:br w:type="textWrapping"/>
            </w:r>
            <w:r>
              <w:rPr>
                <w:rFonts w:eastAsia="仿宋"/>
                <w:color w:val="000000"/>
              </w:rPr>
              <w:t>教学展示使用让学生更加直观去了解综合布线各种工具。</w:t>
            </w:r>
          </w:p>
        </w:tc>
        <w:tc>
          <w:tcPr>
            <w:tcW w:w="630" w:type="dxa"/>
            <w:vAlign w:val="center"/>
          </w:tcPr>
          <w:p>
            <w:pPr>
              <w:rPr>
                <w:szCs w:val="21"/>
              </w:rPr>
            </w:pPr>
            <w:r>
              <w:rPr>
                <w:rFonts w:eastAsia="仿宋"/>
                <w:color w:val="000000"/>
              </w:rPr>
              <w:t>1</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szCs w:val="21"/>
              </w:rPr>
              <w:t>18</w:t>
            </w:r>
          </w:p>
        </w:tc>
        <w:tc>
          <w:tcPr>
            <w:tcW w:w="752" w:type="dxa"/>
            <w:vAlign w:val="center"/>
          </w:tcPr>
          <w:p>
            <w:pPr>
              <w:rPr>
                <w:szCs w:val="21"/>
              </w:rPr>
            </w:pPr>
            <w:r>
              <w:rPr>
                <w:rFonts w:eastAsia="仿宋"/>
                <w:color w:val="000000"/>
              </w:rPr>
              <w:t>综合布线材料展示柜</w:t>
            </w:r>
            <w:r>
              <w:rPr>
                <w:rFonts w:hint="eastAsia" w:eastAsia="仿宋"/>
                <w:color w:val="000000"/>
              </w:rPr>
              <w:t>（综合布线展示区）</w:t>
            </w:r>
          </w:p>
        </w:tc>
        <w:tc>
          <w:tcPr>
            <w:tcW w:w="1445" w:type="dxa"/>
            <w:vAlign w:val="center"/>
          </w:tcPr>
          <w:p>
            <w:pPr>
              <w:rPr>
                <w:szCs w:val="21"/>
              </w:rPr>
            </w:pPr>
          </w:p>
        </w:tc>
        <w:tc>
          <w:tcPr>
            <w:tcW w:w="3415" w:type="dxa"/>
            <w:vAlign w:val="center"/>
          </w:tcPr>
          <w:p>
            <w:pPr>
              <w:rPr>
                <w:szCs w:val="21"/>
              </w:rPr>
            </w:pPr>
            <w:r>
              <w:rPr>
                <w:rFonts w:eastAsia="仿宋"/>
                <w:color w:val="000000"/>
              </w:rPr>
              <w:t>一、主要特性</w:t>
            </w:r>
            <w:r>
              <w:rPr>
                <w:rFonts w:eastAsia="仿宋"/>
                <w:color w:val="000000"/>
              </w:rPr>
              <w:br w:type="textWrapping"/>
            </w:r>
            <w:r>
              <w:rPr>
                <w:rFonts w:eastAsia="仿宋"/>
                <w:color w:val="000000"/>
              </w:rPr>
              <w:t>产品规格和结构：1.2m*1.8m*0.5m、木质钢板固定、牢固美观。玻璃柜内安装钢板，在钢板上固定和展示各种材料/工具/设备等；灵活布展，可经常调整展示内容和方式；每个展柜必须具有灯光系统。包含以下设备：网络工程常用管槽展示柜展品（1 台）如下：Φ3钢缆5米，Φ6U型卡10个，尼龙扎带（3号）25根，尼龙扎带（4号）25根，膨胀螺栓10套，M6螺丝 10个，60PVC 线槽/阴角/阳角/直角/堵头/三通5套。40PVC  线槽/阴角/阳角/直角/堵头/三通5 套。20PVC 线槽/阴角/阳角/直角/堵头/三通5套。Φ40PVC 线管/弯头/接头/三通/管卡5套。Φ20PVC 线管/弯头/接头/三通/管卡5套。100 钢制桥架/阴角/阳角/直角/三通1套。三角支架5个。</w:t>
            </w:r>
            <w:r>
              <w:rPr>
                <w:rFonts w:eastAsia="仿宋"/>
                <w:color w:val="000000"/>
              </w:rPr>
              <w:br w:type="textWrapping"/>
            </w:r>
            <w:r>
              <w:rPr>
                <w:rFonts w:eastAsia="仿宋"/>
                <w:color w:val="000000"/>
              </w:rPr>
              <w:t>二、产品功能：</w:t>
            </w:r>
            <w:r>
              <w:rPr>
                <w:rFonts w:eastAsia="仿宋"/>
                <w:color w:val="000000"/>
              </w:rPr>
              <w:br w:type="textWrapping"/>
            </w:r>
            <w:r>
              <w:rPr>
                <w:rFonts w:eastAsia="仿宋"/>
                <w:color w:val="000000"/>
              </w:rPr>
              <w:t>教学展示使用让学生更加直观去了解综合布线各种材料。</w:t>
            </w:r>
          </w:p>
        </w:tc>
        <w:tc>
          <w:tcPr>
            <w:tcW w:w="630" w:type="dxa"/>
            <w:vAlign w:val="center"/>
          </w:tcPr>
          <w:p>
            <w:pPr>
              <w:rPr>
                <w:szCs w:val="21"/>
              </w:rPr>
            </w:pPr>
            <w:r>
              <w:rPr>
                <w:rFonts w:eastAsia="仿宋"/>
                <w:color w:val="000000"/>
              </w:rPr>
              <w:t>1</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rFonts w:hint="eastAsia"/>
                <w:szCs w:val="21"/>
              </w:rPr>
              <w:t>1</w:t>
            </w:r>
            <w:r>
              <w:rPr>
                <w:szCs w:val="21"/>
              </w:rPr>
              <w:t>9</w:t>
            </w:r>
          </w:p>
        </w:tc>
        <w:tc>
          <w:tcPr>
            <w:tcW w:w="752" w:type="dxa"/>
            <w:vAlign w:val="center"/>
          </w:tcPr>
          <w:p>
            <w:pPr>
              <w:rPr>
                <w:szCs w:val="21"/>
              </w:rPr>
            </w:pPr>
            <w:r>
              <w:rPr>
                <w:rFonts w:eastAsia="仿宋"/>
                <w:color w:val="000000"/>
              </w:rPr>
              <w:t>钢制凹凸实训墙</w:t>
            </w:r>
            <w:r>
              <w:rPr>
                <w:rFonts w:hint="eastAsia" w:eastAsia="仿宋"/>
                <w:color w:val="000000"/>
              </w:rPr>
              <w:t>（教学设备4组）</w:t>
            </w:r>
          </w:p>
        </w:tc>
        <w:tc>
          <w:tcPr>
            <w:tcW w:w="1445" w:type="dxa"/>
            <w:vAlign w:val="center"/>
          </w:tcPr>
          <w:p>
            <w:pPr>
              <w:rPr>
                <w:szCs w:val="21"/>
              </w:rPr>
            </w:pPr>
          </w:p>
        </w:tc>
        <w:tc>
          <w:tcPr>
            <w:tcW w:w="3415" w:type="dxa"/>
            <w:vAlign w:val="center"/>
          </w:tcPr>
          <w:p>
            <w:pPr>
              <w:pStyle w:val="9"/>
              <w:numPr>
                <w:ilvl w:val="0"/>
                <w:numId w:val="2"/>
              </w:numPr>
              <w:ind w:left="0" w:firstLine="0" w:firstLineChars="0"/>
              <w:rPr>
                <w:rFonts w:hint="eastAsia" w:eastAsia="仿宋"/>
                <w:color w:val="000000"/>
              </w:rPr>
            </w:pPr>
            <w:r>
              <w:rPr>
                <w:rFonts w:eastAsia="仿宋"/>
                <w:color w:val="000000"/>
              </w:rPr>
              <w:t>多功能仿真墙模块</w:t>
            </w:r>
            <w:r>
              <w:rPr>
                <w:rFonts w:hint="eastAsia" w:eastAsia="仿宋"/>
                <w:color w:val="000000"/>
              </w:rPr>
              <w:t>，规格：长1</w:t>
            </w:r>
            <w:r>
              <w:rPr>
                <w:rFonts w:eastAsia="仿宋"/>
                <w:color w:val="000000"/>
              </w:rPr>
              <w:t>.2</w:t>
            </w:r>
            <w:r>
              <w:rPr>
                <w:rFonts w:hint="eastAsia" w:eastAsia="仿宋"/>
                <w:color w:val="000000"/>
              </w:rPr>
              <w:t>米，厚0</w:t>
            </w:r>
            <w:r>
              <w:rPr>
                <w:rFonts w:eastAsia="仿宋"/>
                <w:color w:val="000000"/>
              </w:rPr>
              <w:t>.2</w:t>
            </w:r>
            <w:r>
              <w:rPr>
                <w:rFonts w:hint="eastAsia" w:eastAsia="仿宋"/>
                <w:color w:val="000000"/>
              </w:rPr>
              <w:t>米</w:t>
            </w:r>
            <w:r>
              <w:rPr>
                <w:rFonts w:eastAsia="仿宋"/>
                <w:color w:val="000000"/>
              </w:rPr>
              <w:br w:type="textWrapping"/>
            </w:r>
            <w:r>
              <w:rPr>
                <w:rFonts w:eastAsia="仿宋"/>
                <w:color w:val="000000"/>
              </w:rPr>
              <w:t>2.可配合作子系统仿真软件系统进行模拟实训。</w:t>
            </w:r>
            <w:r>
              <w:rPr>
                <w:rFonts w:eastAsia="仿宋"/>
                <w:color w:val="000000"/>
              </w:rPr>
              <w:br w:type="textWrapping"/>
            </w:r>
            <w:r>
              <w:rPr>
                <w:rFonts w:eastAsia="仿宋"/>
                <w:color w:val="000000"/>
              </w:rPr>
              <w:t>3.教学及全国技能比赛需求。</w:t>
            </w:r>
          </w:p>
        </w:tc>
        <w:tc>
          <w:tcPr>
            <w:tcW w:w="630" w:type="dxa"/>
            <w:vAlign w:val="center"/>
          </w:tcPr>
          <w:p>
            <w:pPr>
              <w:rPr>
                <w:szCs w:val="21"/>
              </w:rPr>
            </w:pPr>
            <w:r>
              <w:rPr>
                <w:rFonts w:eastAsia="仿宋"/>
              </w:rPr>
              <w:t>16</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rFonts w:hint="eastAsia"/>
                <w:szCs w:val="21"/>
              </w:rPr>
              <w:t>2</w:t>
            </w:r>
            <w:r>
              <w:rPr>
                <w:szCs w:val="21"/>
              </w:rPr>
              <w:t>0</w:t>
            </w:r>
          </w:p>
        </w:tc>
        <w:tc>
          <w:tcPr>
            <w:tcW w:w="752" w:type="dxa"/>
            <w:vAlign w:val="center"/>
          </w:tcPr>
          <w:p>
            <w:pPr>
              <w:rPr>
                <w:szCs w:val="21"/>
              </w:rPr>
            </w:pPr>
            <w:r>
              <w:rPr>
                <w:rFonts w:eastAsia="仿宋"/>
                <w:color w:val="000000"/>
              </w:rPr>
              <w:t>测试装置</w:t>
            </w:r>
            <w:r>
              <w:rPr>
                <w:rFonts w:hint="eastAsia" w:eastAsia="仿宋"/>
                <w:color w:val="000000"/>
              </w:rPr>
              <w:t>（教学设备4组）</w:t>
            </w:r>
          </w:p>
        </w:tc>
        <w:tc>
          <w:tcPr>
            <w:tcW w:w="1445" w:type="dxa"/>
            <w:vAlign w:val="center"/>
          </w:tcPr>
          <w:p>
            <w:pPr>
              <w:rPr>
                <w:szCs w:val="21"/>
              </w:rPr>
            </w:pPr>
            <w:r>
              <w:rPr>
                <w:rFonts w:eastAsia="仿宋"/>
                <w:color w:val="000000"/>
              </w:rPr>
              <w:t>TEST-E01</w:t>
            </w:r>
          </w:p>
        </w:tc>
        <w:tc>
          <w:tcPr>
            <w:tcW w:w="3415" w:type="dxa"/>
            <w:vAlign w:val="center"/>
          </w:tcPr>
          <w:p>
            <w:pPr>
              <w:rPr>
                <w:szCs w:val="21"/>
              </w:rPr>
            </w:pPr>
            <w:r>
              <w:rPr>
                <w:rFonts w:eastAsia="仿宋"/>
                <w:color w:val="000000"/>
              </w:rPr>
              <w:t>1、开放式标准19英寸机架1套，落地安装，机架尺寸：长0.6米，宽0.6米，高2米。</w:t>
            </w:r>
            <w:r>
              <w:rPr>
                <w:rFonts w:eastAsia="仿宋"/>
                <w:color w:val="000000"/>
              </w:rPr>
              <w:br w:type="textWrapping"/>
            </w:r>
            <w:r>
              <w:rPr>
                <w:rFonts w:eastAsia="仿宋"/>
                <w:color w:val="000000"/>
              </w:rPr>
              <w:t>2、机架上安装配件：24口配线架2个、110配线架2个、理线器2个、信息地插1个、电源地插1个，220V电源端口1个，19英寸8口SC+8口ST组合式光纤配线架 2台、19英寸48口SC光纤配线箱(ODF) 1台、19英寸理线环 2个、光纤信息插座 4个、有线电视配线架1个、G11双通头6个、9口PDU电源1个、2个6U机柜。</w:t>
            </w:r>
          </w:p>
        </w:tc>
        <w:tc>
          <w:tcPr>
            <w:tcW w:w="630" w:type="dxa"/>
            <w:vAlign w:val="center"/>
          </w:tcPr>
          <w:p>
            <w:pPr>
              <w:rPr>
                <w:szCs w:val="21"/>
              </w:rPr>
            </w:pPr>
            <w:r>
              <w:rPr>
                <w:rFonts w:eastAsia="仿宋"/>
              </w:rPr>
              <w:t>8</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rFonts w:hint="eastAsia"/>
                <w:szCs w:val="21"/>
              </w:rPr>
              <w:t>2</w:t>
            </w:r>
            <w:r>
              <w:rPr>
                <w:szCs w:val="21"/>
              </w:rPr>
              <w:t>1</w:t>
            </w:r>
          </w:p>
        </w:tc>
        <w:tc>
          <w:tcPr>
            <w:tcW w:w="752" w:type="dxa"/>
            <w:vAlign w:val="center"/>
          </w:tcPr>
          <w:p>
            <w:pPr>
              <w:rPr>
                <w:szCs w:val="21"/>
              </w:rPr>
            </w:pPr>
            <w:r>
              <w:rPr>
                <w:rFonts w:eastAsia="仿宋"/>
                <w:color w:val="000000"/>
              </w:rPr>
              <w:t>网络布线标准耗材包</w:t>
            </w:r>
            <w:r>
              <w:rPr>
                <w:rFonts w:hint="eastAsia" w:eastAsia="仿宋"/>
                <w:color w:val="000000"/>
              </w:rPr>
              <w:t>（教学设备4组）</w:t>
            </w:r>
          </w:p>
        </w:tc>
        <w:tc>
          <w:tcPr>
            <w:tcW w:w="1445" w:type="dxa"/>
            <w:vAlign w:val="center"/>
          </w:tcPr>
          <w:p>
            <w:pPr>
              <w:rPr>
                <w:szCs w:val="21"/>
              </w:rPr>
            </w:pPr>
            <w:r>
              <w:rPr>
                <w:rFonts w:eastAsia="仿宋"/>
                <w:color w:val="000000"/>
              </w:rPr>
              <w:t>国产</w:t>
            </w:r>
          </w:p>
        </w:tc>
        <w:tc>
          <w:tcPr>
            <w:tcW w:w="3415" w:type="dxa"/>
            <w:vAlign w:val="center"/>
          </w:tcPr>
          <w:p>
            <w:pPr>
              <w:rPr>
                <w:szCs w:val="21"/>
              </w:rPr>
            </w:pPr>
            <w:r>
              <w:rPr>
                <w:rFonts w:eastAsia="仿宋"/>
                <w:color w:val="000000"/>
              </w:rPr>
              <w:t>包含以下常用耗材</w:t>
            </w:r>
            <w:r>
              <w:rPr>
                <w:rFonts w:eastAsia="仿宋"/>
                <w:color w:val="000000"/>
              </w:rPr>
              <w:br w:type="textWrapping"/>
            </w:r>
            <w:r>
              <w:rPr>
                <w:rFonts w:eastAsia="仿宋"/>
                <w:color w:val="000000"/>
              </w:rPr>
              <w:t xml:space="preserve">透明胶带 通用 1卷 </w:t>
            </w:r>
            <w:r>
              <w:rPr>
                <w:rFonts w:eastAsia="仿宋"/>
                <w:color w:val="000000"/>
              </w:rPr>
              <w:br w:type="textWrapping"/>
            </w:r>
            <w:r>
              <w:rPr>
                <w:rFonts w:eastAsia="仿宋"/>
                <w:color w:val="000000"/>
              </w:rPr>
              <w:t xml:space="preserve">纱手套 纱质 2副 </w:t>
            </w:r>
            <w:r>
              <w:rPr>
                <w:rFonts w:eastAsia="仿宋"/>
                <w:color w:val="000000"/>
              </w:rPr>
              <w:br w:type="textWrapping"/>
            </w:r>
            <w:r>
              <w:rPr>
                <w:rFonts w:eastAsia="仿宋"/>
                <w:color w:val="000000"/>
              </w:rPr>
              <w:t xml:space="preserve">护目镜 蓝款透明 1个 </w:t>
            </w:r>
            <w:r>
              <w:rPr>
                <w:rFonts w:eastAsia="仿宋"/>
                <w:color w:val="000000"/>
              </w:rPr>
              <w:br w:type="textWrapping"/>
            </w:r>
            <w:r>
              <w:rPr>
                <w:rFonts w:eastAsia="仿宋"/>
                <w:color w:val="000000"/>
              </w:rPr>
              <w:t xml:space="preserve">塑料收纳盒 30*20cm  2个 </w:t>
            </w:r>
            <w:r>
              <w:rPr>
                <w:rFonts w:eastAsia="仿宋"/>
                <w:color w:val="000000"/>
              </w:rPr>
              <w:br w:type="textWrapping"/>
            </w:r>
            <w:r>
              <w:rPr>
                <w:rFonts w:eastAsia="仿宋"/>
                <w:color w:val="000000"/>
              </w:rPr>
              <w:t>PVC线槽 φ</w:t>
            </w:r>
            <w:r>
              <w:rPr>
                <w:color w:val="000000"/>
              </w:rPr>
              <w:t xml:space="preserve">20 20米 </w:t>
            </w:r>
            <w:r>
              <w:rPr>
                <w:color w:val="000000"/>
              </w:rPr>
              <w:br w:type="textWrapping"/>
            </w:r>
            <w:r>
              <w:rPr>
                <w:color w:val="000000"/>
              </w:rPr>
              <w:t xml:space="preserve">PVC线管 </w:t>
            </w:r>
            <w:r>
              <w:rPr>
                <w:rFonts w:eastAsia="仿宋"/>
                <w:color w:val="000000"/>
              </w:rPr>
              <w:t>φ</w:t>
            </w:r>
            <w:r>
              <w:rPr>
                <w:color w:val="000000"/>
              </w:rPr>
              <w:t xml:space="preserve">20 20米 </w:t>
            </w:r>
            <w:r>
              <w:rPr>
                <w:color w:val="000000"/>
              </w:rPr>
              <w:br w:type="textWrapping"/>
            </w:r>
            <w:r>
              <w:rPr>
                <w:color w:val="000000"/>
              </w:rPr>
              <w:t xml:space="preserve">黄腊管 20MM 4米 </w:t>
            </w:r>
            <w:r>
              <w:rPr>
                <w:color w:val="000000"/>
              </w:rPr>
              <w:br w:type="textWrapping"/>
            </w:r>
            <w:r>
              <w:rPr>
                <w:color w:val="000000"/>
              </w:rPr>
              <w:t xml:space="preserve">标签扎带 200个 </w:t>
            </w:r>
            <w:r>
              <w:rPr>
                <w:color w:val="000000"/>
              </w:rPr>
              <w:br w:type="textWrapping"/>
            </w:r>
            <w:r>
              <w:rPr>
                <w:color w:val="000000"/>
              </w:rPr>
              <w:t xml:space="preserve">光纤耦合热缩管 150根 </w:t>
            </w:r>
            <w:r>
              <w:rPr>
                <w:color w:val="000000"/>
              </w:rPr>
              <w:br w:type="textWrapping"/>
            </w:r>
            <w:r>
              <w:rPr>
                <w:color w:val="000000"/>
              </w:rPr>
              <w:t xml:space="preserve">记号笔 细 2只 </w:t>
            </w:r>
            <w:r>
              <w:rPr>
                <w:color w:val="000000"/>
              </w:rPr>
              <w:br w:type="textWrapping"/>
            </w:r>
            <w:r>
              <w:rPr>
                <w:color w:val="000000"/>
              </w:rPr>
              <w:t xml:space="preserve">酒精布 光纤用 200片 </w:t>
            </w:r>
            <w:r>
              <w:rPr>
                <w:color w:val="000000"/>
              </w:rPr>
              <w:br w:type="textWrapping"/>
            </w:r>
            <w:r>
              <w:rPr>
                <w:color w:val="000000"/>
              </w:rPr>
              <w:t xml:space="preserve">尼龙扎带 4号20CM 200根 </w:t>
            </w:r>
            <w:r>
              <w:rPr>
                <w:color w:val="000000"/>
              </w:rPr>
              <w:br w:type="textWrapping"/>
            </w:r>
            <w:r>
              <w:rPr>
                <w:color w:val="000000"/>
              </w:rPr>
              <w:t xml:space="preserve">贴纸 贴纸 2袋 </w:t>
            </w:r>
            <w:r>
              <w:rPr>
                <w:color w:val="000000"/>
              </w:rPr>
              <w:br w:type="textWrapping"/>
            </w:r>
            <w:r>
              <w:rPr>
                <w:color w:val="000000"/>
              </w:rPr>
              <w:t xml:space="preserve">无尘布 9寸无尘工业擦拭纸吸水吸油镜头除尘 1包 </w:t>
            </w:r>
            <w:r>
              <w:rPr>
                <w:color w:val="000000"/>
              </w:rPr>
              <w:br w:type="textWrapping"/>
            </w:r>
            <w:r>
              <w:rPr>
                <w:color w:val="000000"/>
              </w:rPr>
              <w:t xml:space="preserve">机柜螺丝 机柜螺丝 60套 </w:t>
            </w:r>
            <w:r>
              <w:rPr>
                <w:color w:val="000000"/>
              </w:rPr>
              <w:br w:type="textWrapping"/>
            </w:r>
            <w:r>
              <w:rPr>
                <w:color w:val="000000"/>
              </w:rPr>
              <w:t xml:space="preserve">平头螺丝  </w:t>
            </w:r>
            <w:r>
              <w:rPr>
                <w:rFonts w:eastAsia="仿宋"/>
                <w:color w:val="000000"/>
              </w:rPr>
              <w:t>φ</w:t>
            </w:r>
            <w:r>
              <w:rPr>
                <w:color w:val="000000"/>
              </w:rPr>
              <w:t xml:space="preserve">5*20，十字不锈钢 150个 </w:t>
            </w:r>
            <w:r>
              <w:rPr>
                <w:color w:val="000000"/>
              </w:rPr>
              <w:br w:type="textWrapping"/>
            </w:r>
            <w:r>
              <w:rPr>
                <w:color w:val="000000"/>
              </w:rPr>
              <w:t xml:space="preserve">86线盒 暗装 6个 </w:t>
            </w:r>
            <w:r>
              <w:rPr>
                <w:color w:val="000000"/>
              </w:rPr>
              <w:br w:type="textWrapping"/>
            </w:r>
            <w:r>
              <w:rPr>
                <w:color w:val="000000"/>
              </w:rPr>
              <w:t xml:space="preserve">86线盒 明装 24个 </w:t>
            </w:r>
            <w:r>
              <w:rPr>
                <w:color w:val="000000"/>
              </w:rPr>
              <w:br w:type="textWrapping"/>
            </w:r>
            <w:r>
              <w:rPr>
                <w:color w:val="000000"/>
              </w:rPr>
              <w:t xml:space="preserve">安全帽 安全帽 2个 </w:t>
            </w:r>
            <w:r>
              <w:rPr>
                <w:color w:val="000000"/>
              </w:rPr>
              <w:br w:type="textWrapping"/>
            </w:r>
            <w:r>
              <w:rPr>
                <w:color w:val="000000"/>
              </w:rPr>
              <w:t xml:space="preserve">水晶头 RJ11,4芯 20个 </w:t>
            </w:r>
            <w:r>
              <w:rPr>
                <w:color w:val="000000"/>
              </w:rPr>
              <w:br w:type="textWrapping"/>
            </w:r>
            <w:r>
              <w:rPr>
                <w:color w:val="000000"/>
              </w:rPr>
              <w:t xml:space="preserve">光纤快速连接器 SC 50个 </w:t>
            </w:r>
            <w:r>
              <w:rPr>
                <w:color w:val="000000"/>
              </w:rPr>
              <w:br w:type="textWrapping"/>
            </w:r>
            <w:r>
              <w:rPr>
                <w:color w:val="000000"/>
              </w:rPr>
              <w:t xml:space="preserve">光纤配线架 12口SC 3个 </w:t>
            </w:r>
            <w:r>
              <w:rPr>
                <w:color w:val="000000"/>
              </w:rPr>
              <w:br w:type="textWrapping"/>
            </w:r>
            <w:r>
              <w:rPr>
                <w:color w:val="000000"/>
              </w:rPr>
              <w:t xml:space="preserve">面板 双口 32个 </w:t>
            </w:r>
            <w:r>
              <w:rPr>
                <w:color w:val="000000"/>
              </w:rPr>
              <w:br w:type="textWrapping"/>
            </w:r>
            <w:r>
              <w:rPr>
                <w:color w:val="000000"/>
              </w:rPr>
              <w:t xml:space="preserve">耦合器 SC 10个 </w:t>
            </w:r>
            <w:r>
              <w:rPr>
                <w:color w:val="000000"/>
              </w:rPr>
              <w:br w:type="textWrapping"/>
            </w:r>
            <w:r>
              <w:rPr>
                <w:color w:val="000000"/>
              </w:rPr>
              <w:t xml:space="preserve">配线架 110,100对 3个 </w:t>
            </w:r>
            <w:r>
              <w:rPr>
                <w:color w:val="000000"/>
              </w:rPr>
              <w:br w:type="textWrapping"/>
            </w:r>
            <w:r>
              <w:rPr>
                <w:color w:val="000000"/>
              </w:rPr>
              <w:t xml:space="preserve">配线架24口网络 6个 </w:t>
            </w:r>
            <w:r>
              <w:rPr>
                <w:color w:val="000000"/>
              </w:rPr>
              <w:br w:type="textWrapping"/>
            </w:r>
            <w:r>
              <w:rPr>
                <w:color w:val="000000"/>
              </w:rPr>
              <w:t xml:space="preserve">模块 非屏蔽RJ45，CAT5E 200个 </w:t>
            </w:r>
            <w:r>
              <w:rPr>
                <w:color w:val="000000"/>
              </w:rPr>
              <w:br w:type="textWrapping"/>
            </w:r>
            <w:r>
              <w:rPr>
                <w:color w:val="000000"/>
              </w:rPr>
              <w:t xml:space="preserve">水晶头  非屏蔽RJ45，CAT5E 200个 </w:t>
            </w:r>
            <w:r>
              <w:rPr>
                <w:color w:val="000000"/>
              </w:rPr>
              <w:br w:type="textWrapping"/>
            </w:r>
            <w:r>
              <w:rPr>
                <w:color w:val="000000"/>
              </w:rPr>
              <w:t xml:space="preserve">扎带粘扣 2cm*2cm 10个 </w:t>
            </w:r>
            <w:r>
              <w:rPr>
                <w:color w:val="000000"/>
              </w:rPr>
              <w:br w:type="textWrapping"/>
            </w:r>
            <w:r>
              <w:rPr>
                <w:color w:val="000000"/>
              </w:rPr>
              <w:t xml:space="preserve">单模尾纤 SC 60根 </w:t>
            </w:r>
            <w:r>
              <w:rPr>
                <w:color w:val="000000"/>
              </w:rPr>
              <w:br w:type="textWrapping"/>
            </w:r>
            <w:r>
              <w:rPr>
                <w:color w:val="000000"/>
              </w:rPr>
              <w:t xml:space="preserve">室内大对数 25对 100米 </w:t>
            </w:r>
            <w:r>
              <w:rPr>
                <w:color w:val="000000"/>
              </w:rPr>
              <w:br w:type="textWrapping"/>
            </w:r>
            <w:r>
              <w:rPr>
                <w:color w:val="000000"/>
              </w:rPr>
              <w:t xml:space="preserve">室内皮线光缆 1芯 100米 </w:t>
            </w:r>
            <w:r>
              <w:rPr>
                <w:color w:val="000000"/>
              </w:rPr>
              <w:br w:type="textWrapping"/>
            </w:r>
            <w:r>
              <w:rPr>
                <w:color w:val="000000"/>
              </w:rPr>
              <w:t xml:space="preserve">24芯室外单模光缆 24芯 11米 </w:t>
            </w:r>
            <w:r>
              <w:rPr>
                <w:color w:val="000000"/>
              </w:rPr>
              <w:br w:type="textWrapping"/>
            </w:r>
            <w:r>
              <w:rPr>
                <w:color w:val="000000"/>
              </w:rPr>
              <w:t xml:space="preserve">网线 300米/箱，CAT5E 2箱 </w:t>
            </w:r>
            <w:r>
              <w:rPr>
                <w:color w:val="000000"/>
              </w:rPr>
              <w:br w:type="textWrapping"/>
            </w:r>
            <w:r>
              <w:rPr>
                <w:color w:val="000000"/>
              </w:rPr>
              <w:t xml:space="preserve">24芯单模室内光纤 5米24芯 5根 </w:t>
            </w:r>
            <w:r>
              <w:rPr>
                <w:color w:val="000000"/>
              </w:rPr>
              <w:br w:type="textWrapping"/>
            </w:r>
            <w:r>
              <w:rPr>
                <w:color w:val="000000"/>
              </w:rPr>
              <w:t xml:space="preserve">SC光纤跳线 30米/根 2根 </w:t>
            </w:r>
            <w:r>
              <w:rPr>
                <w:color w:val="000000"/>
              </w:rPr>
              <w:br w:type="textWrapping"/>
            </w:r>
            <w:r>
              <w:rPr>
                <w:color w:val="000000"/>
              </w:rPr>
              <w:t xml:space="preserve">PVC线槽 </w:t>
            </w:r>
            <w:r>
              <w:rPr>
                <w:rFonts w:eastAsia="仿宋"/>
                <w:color w:val="000000"/>
              </w:rPr>
              <w:t>φ</w:t>
            </w:r>
            <w:r>
              <w:rPr>
                <w:color w:val="000000"/>
              </w:rPr>
              <w:t xml:space="preserve">40 40米 </w:t>
            </w:r>
            <w:r>
              <w:rPr>
                <w:color w:val="000000"/>
              </w:rPr>
              <w:br w:type="textWrapping"/>
            </w:r>
            <w:r>
              <w:rPr>
                <w:color w:val="000000"/>
              </w:rPr>
              <w:t xml:space="preserve">PVC线管弯头 </w:t>
            </w:r>
            <w:r>
              <w:rPr>
                <w:rFonts w:eastAsia="仿宋"/>
                <w:color w:val="000000"/>
              </w:rPr>
              <w:t>φ</w:t>
            </w:r>
            <w:r>
              <w:rPr>
                <w:color w:val="000000"/>
              </w:rPr>
              <w:t xml:space="preserve">20 6个 </w:t>
            </w:r>
            <w:r>
              <w:rPr>
                <w:color w:val="000000"/>
              </w:rPr>
              <w:br w:type="textWrapping"/>
            </w:r>
            <w:r>
              <w:rPr>
                <w:color w:val="000000"/>
              </w:rPr>
              <w:t xml:space="preserve">PVC线管三通 </w:t>
            </w:r>
            <w:r>
              <w:rPr>
                <w:rFonts w:eastAsia="仿宋"/>
                <w:color w:val="000000"/>
              </w:rPr>
              <w:t>φ</w:t>
            </w:r>
            <w:r>
              <w:rPr>
                <w:color w:val="000000"/>
              </w:rPr>
              <w:t xml:space="preserve">20 6个 </w:t>
            </w:r>
            <w:r>
              <w:rPr>
                <w:color w:val="000000"/>
              </w:rPr>
              <w:br w:type="textWrapping"/>
            </w:r>
            <w:r>
              <w:rPr>
                <w:color w:val="000000"/>
              </w:rPr>
              <w:t xml:space="preserve">PVC线管直接 </w:t>
            </w:r>
            <w:r>
              <w:rPr>
                <w:rFonts w:eastAsia="仿宋"/>
                <w:color w:val="000000"/>
              </w:rPr>
              <w:t>φ</w:t>
            </w:r>
            <w:r>
              <w:rPr>
                <w:color w:val="000000"/>
              </w:rPr>
              <w:t xml:space="preserve">20 20个 </w:t>
            </w:r>
            <w:r>
              <w:rPr>
                <w:color w:val="000000"/>
              </w:rPr>
              <w:br w:type="textWrapping"/>
            </w:r>
            <w:r>
              <w:rPr>
                <w:color w:val="000000"/>
              </w:rPr>
              <w:t xml:space="preserve">PVC线管管卡 </w:t>
            </w:r>
            <w:r>
              <w:rPr>
                <w:rFonts w:eastAsia="仿宋"/>
                <w:color w:val="000000"/>
              </w:rPr>
              <w:t>φ</w:t>
            </w:r>
            <w:r>
              <w:rPr>
                <w:color w:val="000000"/>
              </w:rPr>
              <w:t xml:space="preserve">20 30个 </w:t>
            </w:r>
            <w:r>
              <w:rPr>
                <w:color w:val="000000"/>
              </w:rPr>
              <w:br w:type="textWrapping"/>
            </w:r>
            <w:r>
              <w:rPr>
                <w:color w:val="000000"/>
              </w:rPr>
              <w:t xml:space="preserve">PVC线管 </w:t>
            </w:r>
            <w:r>
              <w:rPr>
                <w:rFonts w:eastAsia="仿宋"/>
                <w:color w:val="000000"/>
              </w:rPr>
              <w:t>φ</w:t>
            </w:r>
            <w:r>
              <w:rPr>
                <w:color w:val="000000"/>
              </w:rPr>
              <w:t xml:space="preserve">50 4米 </w:t>
            </w:r>
            <w:r>
              <w:rPr>
                <w:color w:val="000000"/>
              </w:rPr>
              <w:br w:type="textWrapping"/>
            </w:r>
            <w:r>
              <w:rPr>
                <w:color w:val="000000"/>
              </w:rPr>
              <w:t xml:space="preserve">PVC线管弯头 </w:t>
            </w:r>
            <w:r>
              <w:rPr>
                <w:rFonts w:eastAsia="仿宋"/>
                <w:color w:val="000000"/>
              </w:rPr>
              <w:t>φ</w:t>
            </w:r>
            <w:r>
              <w:rPr>
                <w:color w:val="000000"/>
              </w:rPr>
              <w:t xml:space="preserve">50 5个 </w:t>
            </w:r>
            <w:r>
              <w:rPr>
                <w:color w:val="000000"/>
              </w:rPr>
              <w:br w:type="textWrapping"/>
            </w:r>
            <w:r>
              <w:rPr>
                <w:color w:val="000000"/>
              </w:rPr>
              <w:t xml:space="preserve">PVC线管三通 </w:t>
            </w:r>
            <w:r>
              <w:rPr>
                <w:rFonts w:eastAsia="仿宋"/>
                <w:color w:val="000000"/>
              </w:rPr>
              <w:t>φ</w:t>
            </w:r>
            <w:r>
              <w:rPr>
                <w:color w:val="000000"/>
              </w:rPr>
              <w:t xml:space="preserve">50 2个 </w:t>
            </w:r>
            <w:r>
              <w:rPr>
                <w:color w:val="000000"/>
              </w:rPr>
              <w:br w:type="textWrapping"/>
            </w:r>
            <w:r>
              <w:rPr>
                <w:color w:val="000000"/>
              </w:rPr>
              <w:t xml:space="preserve">PVC线管卡 </w:t>
            </w:r>
            <w:r>
              <w:rPr>
                <w:rFonts w:eastAsia="仿宋"/>
                <w:color w:val="000000"/>
              </w:rPr>
              <w:t>φ</w:t>
            </w:r>
            <w:r>
              <w:rPr>
                <w:color w:val="000000"/>
              </w:rPr>
              <w:t xml:space="preserve">50 5个 </w:t>
            </w:r>
          </w:p>
        </w:tc>
        <w:tc>
          <w:tcPr>
            <w:tcW w:w="630" w:type="dxa"/>
            <w:vAlign w:val="center"/>
          </w:tcPr>
          <w:p>
            <w:pPr>
              <w:rPr>
                <w:szCs w:val="21"/>
              </w:rPr>
            </w:pPr>
            <w:r>
              <w:rPr>
                <w:rFonts w:eastAsia="仿宋"/>
                <w:color w:val="000000"/>
              </w:rPr>
              <w:t>1</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rFonts w:hint="eastAsia"/>
                <w:szCs w:val="21"/>
              </w:rPr>
              <w:t>2</w:t>
            </w:r>
            <w:r>
              <w:rPr>
                <w:szCs w:val="21"/>
              </w:rPr>
              <w:t>2</w:t>
            </w:r>
          </w:p>
        </w:tc>
        <w:tc>
          <w:tcPr>
            <w:tcW w:w="752" w:type="dxa"/>
            <w:vAlign w:val="center"/>
          </w:tcPr>
          <w:p>
            <w:pPr>
              <w:rPr>
                <w:szCs w:val="21"/>
              </w:rPr>
            </w:pPr>
            <w:r>
              <w:rPr>
                <w:rFonts w:eastAsia="仿宋"/>
                <w:color w:val="000000"/>
              </w:rPr>
              <w:t>综合布线工具箱</w:t>
            </w:r>
            <w:r>
              <w:rPr>
                <w:rFonts w:hint="eastAsia" w:eastAsia="仿宋"/>
                <w:color w:val="000000"/>
              </w:rPr>
              <w:t>（综合布线展示区）</w:t>
            </w:r>
          </w:p>
        </w:tc>
        <w:tc>
          <w:tcPr>
            <w:tcW w:w="1445" w:type="dxa"/>
            <w:vAlign w:val="center"/>
          </w:tcPr>
          <w:p>
            <w:pPr>
              <w:rPr>
                <w:szCs w:val="21"/>
              </w:rPr>
            </w:pPr>
          </w:p>
        </w:tc>
        <w:tc>
          <w:tcPr>
            <w:tcW w:w="3415" w:type="dxa"/>
            <w:vAlign w:val="center"/>
          </w:tcPr>
          <w:p>
            <w:pPr>
              <w:rPr>
                <w:szCs w:val="21"/>
              </w:rPr>
            </w:pPr>
            <w:r>
              <w:rPr>
                <w:rFonts w:eastAsia="仿宋"/>
                <w:color w:val="000000"/>
              </w:rPr>
              <w:t>产品规格及结构：长 520mm，宽 315mm，高 185mm。铝合金箱体，内根据实际工具尺寸，海绵开模包含工具：（1）网络压线钳，RJ45口/RJ11口2把；（2）网络打线钳（单口） 2 把；（3）2米钢卷尺-2把，测量长度；（4）活络扳手，150mm(6寸) 2 把；（5）螺丝刀 6*150十字头，带磁性2把；（6）壁纸刀，裁割用2 把；（7）手持锯弓和配套钢锯条1套；（8）钢锯条5根；（9 ）能手测试仪1个；（10）9V电池1个；（11）线管剪，PVC管裁断用1把；（12）老虎钳，夹持物件1把；（13）尖嘴钳，清理5对连接块用1把；（14）欧式斜嘴钳1把；（15）剪刀1把；（16）镊子1把；（17）不锈钢角尺300mm 1把；（18）条形水平尺230mm 1把；（19）弯管器Φ</w:t>
            </w:r>
            <w:r>
              <w:rPr>
                <w:color w:val="000000"/>
              </w:rPr>
              <w:t>20  1把；（20）计算器1个；（21）</w:t>
            </w:r>
            <w:r>
              <w:rPr>
                <w:rFonts w:eastAsia="仿宋"/>
                <w:color w:val="000000"/>
              </w:rPr>
              <w:t>Φ</w:t>
            </w:r>
            <w:r>
              <w:rPr>
                <w:color w:val="000000"/>
              </w:rPr>
              <w:t>10钻头2个；（22）</w:t>
            </w:r>
            <w:r>
              <w:rPr>
                <w:rFonts w:eastAsia="仿宋"/>
                <w:color w:val="000000"/>
              </w:rPr>
              <w:t>Φ</w:t>
            </w:r>
            <w:r>
              <w:rPr>
                <w:color w:val="000000"/>
              </w:rPr>
              <w:t>8钻头2个；（23）</w:t>
            </w:r>
            <w:r>
              <w:rPr>
                <w:rFonts w:eastAsia="仿宋"/>
                <w:color w:val="000000"/>
              </w:rPr>
              <w:t>Φ</w:t>
            </w:r>
            <w:r>
              <w:rPr>
                <w:color w:val="000000"/>
              </w:rPr>
              <w:t>6钻头2个；（24）十字批头2个；（25）压线钳1把；（26）五对打线刀1把；（27）剥线器2把；（28）开模工具箱。</w:t>
            </w:r>
            <w:r>
              <w:rPr>
                <w:color w:val="000000"/>
              </w:rPr>
              <w:br w:type="textWrapping"/>
            </w:r>
            <w:r>
              <w:rPr>
                <w:color w:val="000000"/>
              </w:rPr>
              <w:t>二、产品功能：</w:t>
            </w:r>
            <w:r>
              <w:rPr>
                <w:color w:val="000000"/>
              </w:rPr>
              <w:br w:type="textWrapping"/>
            </w:r>
            <w:r>
              <w:rPr>
                <w:color w:val="000000"/>
              </w:rPr>
              <w:t>1.配套设备用于钢制凹凸墙实训装置、光纤性能测试装置A/B/C实训。</w:t>
            </w:r>
            <w:r>
              <w:rPr>
                <w:color w:val="000000"/>
              </w:rPr>
              <w:br w:type="textWrapping"/>
            </w:r>
            <w:r>
              <w:rPr>
                <w:color w:val="000000"/>
              </w:rPr>
              <w:t>2.线槽、线管铺设、链路制作。</w:t>
            </w:r>
          </w:p>
        </w:tc>
        <w:tc>
          <w:tcPr>
            <w:tcW w:w="630" w:type="dxa"/>
            <w:vAlign w:val="center"/>
          </w:tcPr>
          <w:p>
            <w:pPr>
              <w:rPr>
                <w:szCs w:val="21"/>
              </w:rPr>
            </w:pPr>
            <w:r>
              <w:rPr>
                <w:rFonts w:eastAsia="仿宋"/>
                <w:color w:val="000000"/>
              </w:rPr>
              <w:t>4</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rFonts w:hint="eastAsia"/>
                <w:szCs w:val="21"/>
              </w:rPr>
              <w:t>2</w:t>
            </w:r>
            <w:r>
              <w:rPr>
                <w:szCs w:val="21"/>
              </w:rPr>
              <w:t>3</w:t>
            </w:r>
          </w:p>
        </w:tc>
        <w:tc>
          <w:tcPr>
            <w:tcW w:w="752" w:type="dxa"/>
            <w:vAlign w:val="center"/>
          </w:tcPr>
          <w:p>
            <w:pPr>
              <w:rPr>
                <w:szCs w:val="21"/>
              </w:rPr>
            </w:pPr>
            <w:r>
              <w:rPr>
                <w:rFonts w:eastAsia="仿宋"/>
                <w:color w:val="000000"/>
              </w:rPr>
              <w:t>光纤工具箱</w:t>
            </w:r>
            <w:r>
              <w:rPr>
                <w:rFonts w:hint="eastAsia" w:eastAsia="仿宋"/>
                <w:color w:val="000000"/>
              </w:rPr>
              <w:t>（教学设备4组）</w:t>
            </w:r>
          </w:p>
        </w:tc>
        <w:tc>
          <w:tcPr>
            <w:tcW w:w="1445" w:type="dxa"/>
            <w:vAlign w:val="center"/>
          </w:tcPr>
          <w:p>
            <w:pPr>
              <w:rPr>
                <w:szCs w:val="21"/>
              </w:rPr>
            </w:pPr>
          </w:p>
        </w:tc>
        <w:tc>
          <w:tcPr>
            <w:tcW w:w="3415" w:type="dxa"/>
            <w:vAlign w:val="center"/>
          </w:tcPr>
          <w:p>
            <w:pPr>
              <w:rPr>
                <w:szCs w:val="21"/>
              </w:rPr>
            </w:pPr>
            <w:r>
              <w:rPr>
                <w:rFonts w:eastAsia="仿宋"/>
                <w:color w:val="000000"/>
              </w:rPr>
              <w:t>一、主要特性</w:t>
            </w:r>
            <w:r>
              <w:rPr>
                <w:rFonts w:eastAsia="仿宋"/>
                <w:color w:val="000000"/>
              </w:rPr>
              <w:br w:type="textWrapping"/>
            </w:r>
            <w:r>
              <w:rPr>
                <w:rFonts w:eastAsia="仿宋"/>
                <w:color w:val="000000"/>
              </w:rPr>
              <w:t>产品规格及结构：长 360mm，宽 280mm，高 140mm。铝合金箱体，内根据实际工具尺寸，海绵开模包含工具：(1) 皮线光缆开剥器 1把；(2) 光纤剥皮钳 1把；(3) 横向开缆刀 1把；(4) 光纤切割刀 1把；(5) 剪刀1把；(6) 蛇头钳 1把；(7) 横向束管刀 1把；(8) 内六角扳手 2把；(9) 洗耳球 1个；(10) 记号笔 1支；(11) 酒精泵瓶 1只；(12) 微型螺丝刀 1把；(13) 定长器 1套；(14) 导轨条 1套；(15) 笔式切割刀 1把；(16) 酒精布 20个；(17)光纤棉签1包；（18）光功率计1台；（19）红光笔1支；</w:t>
            </w:r>
            <w:r>
              <w:rPr>
                <w:rFonts w:eastAsia="仿宋"/>
                <w:color w:val="000000"/>
              </w:rPr>
              <w:br w:type="textWrapping"/>
            </w:r>
            <w:r>
              <w:rPr>
                <w:rFonts w:eastAsia="仿宋"/>
                <w:color w:val="000000"/>
              </w:rPr>
              <w:t>(20) 工具箱 1个。</w:t>
            </w:r>
            <w:r>
              <w:rPr>
                <w:rFonts w:eastAsia="仿宋"/>
                <w:color w:val="000000"/>
              </w:rPr>
              <w:br w:type="textWrapping"/>
            </w:r>
            <w:r>
              <w:rPr>
                <w:rFonts w:eastAsia="仿宋"/>
                <w:color w:val="000000"/>
              </w:rPr>
              <w:t>二、产品功能：</w:t>
            </w:r>
            <w:r>
              <w:rPr>
                <w:rFonts w:eastAsia="仿宋"/>
                <w:color w:val="000000"/>
              </w:rPr>
              <w:br w:type="textWrapping"/>
            </w:r>
            <w:r>
              <w:rPr>
                <w:rFonts w:eastAsia="仿宋"/>
                <w:color w:val="000000"/>
              </w:rPr>
              <w:t>实训皮线光缆操作及冷接制作使用。</w:t>
            </w:r>
          </w:p>
        </w:tc>
        <w:tc>
          <w:tcPr>
            <w:tcW w:w="630" w:type="dxa"/>
            <w:vAlign w:val="center"/>
          </w:tcPr>
          <w:p>
            <w:pPr>
              <w:rPr>
                <w:szCs w:val="21"/>
              </w:rPr>
            </w:pPr>
            <w:r>
              <w:rPr>
                <w:rFonts w:eastAsia="仿宋"/>
                <w:color w:val="000000"/>
              </w:rPr>
              <w:t>4</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rFonts w:hint="eastAsia"/>
                <w:szCs w:val="21"/>
              </w:rPr>
              <w:t>2</w:t>
            </w:r>
            <w:r>
              <w:rPr>
                <w:szCs w:val="21"/>
              </w:rPr>
              <w:t>4</w:t>
            </w:r>
          </w:p>
        </w:tc>
        <w:tc>
          <w:tcPr>
            <w:tcW w:w="752" w:type="dxa"/>
            <w:vAlign w:val="center"/>
          </w:tcPr>
          <w:p>
            <w:pPr>
              <w:rPr>
                <w:szCs w:val="21"/>
              </w:rPr>
            </w:pPr>
            <w:r>
              <w:rPr>
                <w:rFonts w:eastAsia="仿宋"/>
                <w:color w:val="000000"/>
              </w:rPr>
              <w:t>电动工具箱</w:t>
            </w:r>
            <w:r>
              <w:rPr>
                <w:rFonts w:hint="eastAsia" w:eastAsia="仿宋"/>
                <w:color w:val="000000"/>
              </w:rPr>
              <w:t>（教学设备4组）</w:t>
            </w:r>
          </w:p>
        </w:tc>
        <w:tc>
          <w:tcPr>
            <w:tcW w:w="1445" w:type="dxa"/>
            <w:vAlign w:val="center"/>
          </w:tcPr>
          <w:p>
            <w:pPr>
              <w:rPr>
                <w:szCs w:val="21"/>
              </w:rPr>
            </w:pPr>
          </w:p>
        </w:tc>
        <w:tc>
          <w:tcPr>
            <w:tcW w:w="3415" w:type="dxa"/>
            <w:vAlign w:val="center"/>
          </w:tcPr>
          <w:p>
            <w:pPr>
              <w:rPr>
                <w:szCs w:val="21"/>
              </w:rPr>
            </w:pPr>
            <w:r>
              <w:rPr>
                <w:rFonts w:eastAsia="仿宋"/>
                <w:color w:val="000000"/>
              </w:rPr>
              <w:t>一、主要特性：</w:t>
            </w:r>
            <w:r>
              <w:rPr>
                <w:rFonts w:eastAsia="仿宋"/>
                <w:color w:val="000000"/>
              </w:rPr>
              <w:br w:type="textWrapping"/>
            </w:r>
            <w:r>
              <w:rPr>
                <w:rFonts w:eastAsia="仿宋"/>
                <w:color w:val="000000"/>
              </w:rPr>
              <w:t>600转/秒</w:t>
            </w:r>
            <w:r>
              <w:rPr>
                <w:rFonts w:eastAsia="仿宋"/>
                <w:color w:val="000000"/>
              </w:rPr>
              <w:br w:type="textWrapping"/>
            </w:r>
            <w:r>
              <w:rPr>
                <w:rFonts w:eastAsia="仿宋"/>
                <w:color w:val="000000"/>
              </w:rPr>
              <w:t>包含：1把手枪钻、2块充电电池、1个充电器等。</w:t>
            </w:r>
            <w:r>
              <w:rPr>
                <w:rFonts w:eastAsia="仿宋"/>
                <w:color w:val="000000"/>
              </w:rPr>
              <w:br w:type="textWrapping"/>
            </w:r>
            <w:r>
              <w:rPr>
                <w:rFonts w:eastAsia="仿宋"/>
                <w:color w:val="000000"/>
              </w:rPr>
              <w:t>二、产品功能：</w:t>
            </w:r>
            <w:r>
              <w:rPr>
                <w:rFonts w:eastAsia="仿宋"/>
                <w:color w:val="000000"/>
              </w:rPr>
              <w:br w:type="textWrapping"/>
            </w:r>
            <w:r>
              <w:rPr>
                <w:rFonts w:eastAsia="仿宋"/>
                <w:color w:val="000000"/>
              </w:rPr>
              <w:t>主要用于实训墙体螺丝安装，及线槽线管螺丝固定用、底盒打眼。</w:t>
            </w:r>
          </w:p>
        </w:tc>
        <w:tc>
          <w:tcPr>
            <w:tcW w:w="630" w:type="dxa"/>
            <w:vAlign w:val="center"/>
          </w:tcPr>
          <w:p>
            <w:pPr>
              <w:rPr>
                <w:szCs w:val="21"/>
              </w:rPr>
            </w:pPr>
            <w:r>
              <w:rPr>
                <w:rFonts w:eastAsia="仿宋"/>
                <w:color w:val="000000"/>
              </w:rPr>
              <w:t>4</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rFonts w:hint="eastAsia"/>
                <w:szCs w:val="21"/>
              </w:rPr>
              <w:t>2</w:t>
            </w:r>
            <w:r>
              <w:rPr>
                <w:szCs w:val="21"/>
              </w:rPr>
              <w:t>5</w:t>
            </w:r>
          </w:p>
        </w:tc>
        <w:tc>
          <w:tcPr>
            <w:tcW w:w="752" w:type="dxa"/>
            <w:vAlign w:val="center"/>
          </w:tcPr>
          <w:p>
            <w:pPr>
              <w:rPr>
                <w:szCs w:val="21"/>
              </w:rPr>
            </w:pPr>
            <w:r>
              <w:rPr>
                <w:rFonts w:eastAsia="仿宋"/>
                <w:color w:val="000000"/>
              </w:rPr>
              <w:t>实训工作台</w:t>
            </w:r>
            <w:r>
              <w:rPr>
                <w:rFonts w:hint="eastAsia" w:eastAsia="仿宋"/>
                <w:color w:val="000000"/>
              </w:rPr>
              <w:t>（教学设备4组）</w:t>
            </w:r>
          </w:p>
        </w:tc>
        <w:tc>
          <w:tcPr>
            <w:tcW w:w="1445" w:type="dxa"/>
            <w:vAlign w:val="center"/>
          </w:tcPr>
          <w:p>
            <w:pPr>
              <w:rPr>
                <w:szCs w:val="21"/>
              </w:rPr>
            </w:pPr>
          </w:p>
        </w:tc>
        <w:tc>
          <w:tcPr>
            <w:tcW w:w="3415" w:type="dxa"/>
            <w:vAlign w:val="center"/>
          </w:tcPr>
          <w:p>
            <w:pPr>
              <w:rPr>
                <w:szCs w:val="21"/>
              </w:rPr>
            </w:pPr>
            <w:r>
              <w:rPr>
                <w:rFonts w:eastAsia="仿宋"/>
                <w:color w:val="000000"/>
              </w:rPr>
              <w:t>一、产品特性</w:t>
            </w:r>
            <w:r>
              <w:rPr>
                <w:rFonts w:eastAsia="仿宋"/>
                <w:color w:val="000000"/>
              </w:rPr>
              <w:br w:type="textWrapping"/>
            </w:r>
            <w:r>
              <w:rPr>
                <w:rFonts w:eastAsia="仿宋"/>
                <w:color w:val="000000"/>
              </w:rPr>
              <w:t>规格：1200MM×600MM×750MM（长×宽×高）。</w:t>
            </w:r>
            <w:r>
              <w:rPr>
                <w:rFonts w:eastAsia="仿宋"/>
                <w:color w:val="000000"/>
              </w:rPr>
              <w:br w:type="textWrapping"/>
            </w:r>
            <w:r>
              <w:rPr>
                <w:rFonts w:eastAsia="仿宋"/>
                <w:color w:val="000000"/>
              </w:rPr>
              <w:t>木质20mm台板，封包不锈钢台面，不锈钢厚度1.5mm，桌脚使用金属材质，且做防锈处理（30MM×30MM镍镀锌角铁）。完全满足学生施工强度要求。</w:t>
            </w:r>
            <w:r>
              <w:rPr>
                <w:rFonts w:eastAsia="仿宋"/>
                <w:color w:val="000000"/>
              </w:rPr>
              <w:br w:type="textWrapping"/>
            </w:r>
            <w:r>
              <w:rPr>
                <w:rFonts w:eastAsia="仿宋"/>
                <w:color w:val="000000"/>
              </w:rPr>
              <w:t>二、产品功能：</w:t>
            </w:r>
            <w:r>
              <w:rPr>
                <w:rFonts w:eastAsia="仿宋"/>
                <w:color w:val="000000"/>
              </w:rPr>
              <w:br w:type="textWrapping"/>
            </w:r>
            <w:r>
              <w:rPr>
                <w:rFonts w:eastAsia="仿宋"/>
                <w:color w:val="000000"/>
              </w:rPr>
              <w:t>1.综合布线工程现场布线材料加工或者实训。</w:t>
            </w:r>
            <w:r>
              <w:rPr>
                <w:rFonts w:eastAsia="仿宋"/>
                <w:color w:val="000000"/>
              </w:rPr>
              <w:br w:type="textWrapping"/>
            </w:r>
            <w:r>
              <w:rPr>
                <w:rFonts w:eastAsia="仿宋"/>
                <w:color w:val="000000"/>
              </w:rPr>
              <w:t>2.在操作台上进行线槽、线管、桥架等材料加工。</w:t>
            </w:r>
            <w:r>
              <w:rPr>
                <w:rFonts w:eastAsia="仿宋"/>
                <w:color w:val="000000"/>
              </w:rPr>
              <w:br w:type="textWrapping"/>
            </w:r>
            <w:r>
              <w:rPr>
                <w:rFonts w:eastAsia="仿宋"/>
                <w:color w:val="000000"/>
              </w:rPr>
              <w:t>3.组装和摆放各种设备。</w:t>
            </w:r>
          </w:p>
        </w:tc>
        <w:tc>
          <w:tcPr>
            <w:tcW w:w="630" w:type="dxa"/>
            <w:vAlign w:val="center"/>
          </w:tcPr>
          <w:p>
            <w:pPr>
              <w:rPr>
                <w:szCs w:val="21"/>
              </w:rPr>
            </w:pPr>
            <w:r>
              <w:rPr>
                <w:rFonts w:eastAsia="仿宋"/>
              </w:rPr>
              <w:t>4</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rFonts w:hint="eastAsia"/>
                <w:szCs w:val="21"/>
              </w:rPr>
              <w:t>2</w:t>
            </w:r>
            <w:r>
              <w:rPr>
                <w:szCs w:val="21"/>
              </w:rPr>
              <w:t>6</w:t>
            </w:r>
          </w:p>
        </w:tc>
        <w:tc>
          <w:tcPr>
            <w:tcW w:w="752" w:type="dxa"/>
            <w:vAlign w:val="center"/>
          </w:tcPr>
          <w:p>
            <w:pPr>
              <w:rPr>
                <w:szCs w:val="21"/>
              </w:rPr>
            </w:pPr>
            <w:r>
              <w:rPr>
                <w:rFonts w:eastAsia="仿宋"/>
                <w:color w:val="000000"/>
              </w:rPr>
              <w:t>人字梯</w:t>
            </w:r>
          </w:p>
        </w:tc>
        <w:tc>
          <w:tcPr>
            <w:tcW w:w="1445" w:type="dxa"/>
            <w:vAlign w:val="center"/>
          </w:tcPr>
          <w:p>
            <w:pPr>
              <w:rPr>
                <w:szCs w:val="21"/>
              </w:rPr>
            </w:pPr>
            <w:r>
              <w:rPr>
                <w:rFonts w:eastAsia="仿宋"/>
                <w:color w:val="000000"/>
              </w:rPr>
              <w:t>国产</w:t>
            </w:r>
          </w:p>
        </w:tc>
        <w:tc>
          <w:tcPr>
            <w:tcW w:w="3415" w:type="dxa"/>
            <w:vAlign w:val="center"/>
          </w:tcPr>
          <w:p>
            <w:pPr>
              <w:rPr>
                <w:szCs w:val="21"/>
              </w:rPr>
            </w:pPr>
            <w:r>
              <w:rPr>
                <w:rFonts w:eastAsia="仿宋"/>
                <w:color w:val="000000"/>
              </w:rPr>
              <w:t>一、设备数</w:t>
            </w:r>
            <w:r>
              <w:rPr>
                <w:rFonts w:eastAsia="仿宋"/>
                <w:color w:val="000000"/>
              </w:rPr>
              <w:br w:type="textWrapping"/>
            </w:r>
            <w:r>
              <w:rPr>
                <w:rFonts w:eastAsia="仿宋"/>
                <w:color w:val="000000"/>
              </w:rPr>
              <w:t>每个工位1套。</w:t>
            </w:r>
            <w:r>
              <w:rPr>
                <w:rFonts w:eastAsia="仿宋"/>
                <w:color w:val="000000"/>
              </w:rPr>
              <w:br w:type="textWrapping"/>
            </w:r>
            <w:r>
              <w:rPr>
                <w:rFonts w:eastAsia="仿宋"/>
                <w:color w:val="000000"/>
              </w:rPr>
              <w:t>二、设备作用</w:t>
            </w:r>
            <w:r>
              <w:rPr>
                <w:rFonts w:eastAsia="仿宋"/>
                <w:color w:val="000000"/>
              </w:rPr>
              <w:br w:type="textWrapping"/>
            </w:r>
            <w:r>
              <w:rPr>
                <w:rFonts w:eastAsia="仿宋"/>
                <w:color w:val="000000"/>
              </w:rPr>
              <w:t>用于学生实训登高，登高3米。</w:t>
            </w:r>
            <w:r>
              <w:rPr>
                <w:rFonts w:eastAsia="仿宋"/>
                <w:color w:val="000000"/>
              </w:rPr>
              <w:br w:type="textWrapping"/>
            </w:r>
            <w:r>
              <w:rPr>
                <w:rFonts w:eastAsia="仿宋"/>
                <w:color w:val="000000"/>
              </w:rPr>
              <w:t>三、产品功能：</w:t>
            </w:r>
            <w:r>
              <w:rPr>
                <w:rFonts w:eastAsia="仿宋"/>
                <w:color w:val="000000"/>
              </w:rPr>
              <w:br w:type="textWrapping"/>
            </w:r>
            <w:r>
              <w:rPr>
                <w:rFonts w:eastAsia="仿宋"/>
                <w:color w:val="000000"/>
              </w:rPr>
              <w:t>登高作业。</w:t>
            </w:r>
          </w:p>
        </w:tc>
        <w:tc>
          <w:tcPr>
            <w:tcW w:w="630" w:type="dxa"/>
            <w:vAlign w:val="center"/>
          </w:tcPr>
          <w:p>
            <w:pPr>
              <w:rPr>
                <w:szCs w:val="21"/>
              </w:rPr>
            </w:pPr>
            <w:r>
              <w:rPr>
                <w:rFonts w:eastAsia="仿宋"/>
              </w:rPr>
              <w:t>4</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rFonts w:hint="eastAsia"/>
                <w:szCs w:val="21"/>
              </w:rPr>
              <w:t>2</w:t>
            </w:r>
            <w:r>
              <w:rPr>
                <w:szCs w:val="21"/>
              </w:rPr>
              <w:t>7</w:t>
            </w:r>
          </w:p>
        </w:tc>
        <w:tc>
          <w:tcPr>
            <w:tcW w:w="752" w:type="dxa"/>
            <w:vAlign w:val="center"/>
          </w:tcPr>
          <w:p>
            <w:pPr>
              <w:rPr>
                <w:szCs w:val="21"/>
              </w:rPr>
            </w:pPr>
            <w:r>
              <w:rPr>
                <w:rFonts w:eastAsia="仿宋"/>
                <w:color w:val="000000"/>
              </w:rPr>
              <w:t>材料架</w:t>
            </w:r>
            <w:r>
              <w:rPr>
                <w:rFonts w:hint="eastAsia" w:eastAsia="仿宋"/>
                <w:color w:val="000000"/>
              </w:rPr>
              <w:t>（教学设备4组）</w:t>
            </w:r>
          </w:p>
        </w:tc>
        <w:tc>
          <w:tcPr>
            <w:tcW w:w="1445" w:type="dxa"/>
            <w:vAlign w:val="center"/>
          </w:tcPr>
          <w:p>
            <w:pPr>
              <w:rPr>
                <w:szCs w:val="21"/>
              </w:rPr>
            </w:pPr>
            <w:r>
              <w:rPr>
                <w:rFonts w:eastAsia="仿宋"/>
                <w:color w:val="000000"/>
              </w:rPr>
              <w:t>国产</w:t>
            </w:r>
          </w:p>
        </w:tc>
        <w:tc>
          <w:tcPr>
            <w:tcW w:w="3415" w:type="dxa"/>
            <w:vAlign w:val="center"/>
          </w:tcPr>
          <w:p>
            <w:pPr>
              <w:rPr>
                <w:szCs w:val="21"/>
              </w:rPr>
            </w:pPr>
            <w:r>
              <w:rPr>
                <w:rFonts w:eastAsia="仿宋"/>
                <w:color w:val="000000"/>
              </w:rPr>
              <w:t>一、产品结构：</w:t>
            </w:r>
            <w:r>
              <w:rPr>
                <w:rFonts w:eastAsia="仿宋"/>
                <w:color w:val="000000"/>
              </w:rPr>
              <w:br w:type="textWrapping"/>
            </w:r>
            <w:r>
              <w:rPr>
                <w:rFonts w:eastAsia="仿宋"/>
                <w:color w:val="000000"/>
              </w:rPr>
              <w:t>1.材料架主要用于存放施工实训所必需的各种管材。全钢喷塑结构，边缘光滑，高1.8米，4层棚板；货架立柱：立柱由轻型货架等边角钢双边冲孔制成，孔距离以50mm距离沿直线排列，立柱孔用来挂接层板之用；货架钢层板：钢层板采有冷轧钢板按所需尺寸四边折弯成型；轻型货架的立柱与钢层板是通过速扣卡销和三角型固定片连接与固定组成的；货架的各部件加工好成型之后，全部经过打磨、酸洗、磷化、全自动粉末静电喷涂、烘干等工艺处理后组装成成品。</w:t>
            </w:r>
            <w:r>
              <w:rPr>
                <w:rFonts w:eastAsia="仿宋"/>
                <w:color w:val="000000"/>
              </w:rPr>
              <w:br w:type="textWrapping"/>
            </w:r>
            <w:r>
              <w:rPr>
                <w:rFonts w:eastAsia="仿宋"/>
                <w:color w:val="000000"/>
              </w:rPr>
              <w:t>2.规格：2000MM×2000MM×600MM（宽×高×深）；</w:t>
            </w:r>
            <w:r>
              <w:rPr>
                <w:rFonts w:eastAsia="仿宋"/>
                <w:color w:val="000000"/>
              </w:rPr>
              <w:br w:type="textWrapping"/>
            </w:r>
            <w:r>
              <w:rPr>
                <w:rFonts w:eastAsia="仿宋"/>
                <w:color w:val="000000"/>
              </w:rPr>
              <w:t>二、材质要求：</w:t>
            </w:r>
            <w:r>
              <w:rPr>
                <w:rFonts w:eastAsia="仿宋"/>
                <w:color w:val="000000"/>
              </w:rPr>
              <w:br w:type="textWrapping"/>
            </w:r>
            <w:r>
              <w:rPr>
                <w:rFonts w:eastAsia="仿宋"/>
                <w:color w:val="000000"/>
              </w:rPr>
              <w:t>整体钢材质，防腐处理工艺，三层搁板。</w:t>
            </w:r>
            <w:r>
              <w:rPr>
                <w:rFonts w:eastAsia="仿宋"/>
                <w:color w:val="000000"/>
              </w:rPr>
              <w:br w:type="textWrapping"/>
            </w:r>
            <w:r>
              <w:rPr>
                <w:rFonts w:eastAsia="仿宋"/>
                <w:color w:val="000000"/>
              </w:rPr>
              <w:t>三、产品功能：</w:t>
            </w:r>
            <w:r>
              <w:rPr>
                <w:rFonts w:eastAsia="仿宋"/>
                <w:color w:val="000000"/>
              </w:rPr>
              <w:br w:type="textWrapping"/>
            </w:r>
            <w:r>
              <w:rPr>
                <w:rFonts w:eastAsia="仿宋"/>
                <w:color w:val="000000"/>
              </w:rPr>
              <w:t>1、配合实训材料存放取出。</w:t>
            </w:r>
          </w:p>
        </w:tc>
        <w:tc>
          <w:tcPr>
            <w:tcW w:w="630" w:type="dxa"/>
            <w:vAlign w:val="center"/>
          </w:tcPr>
          <w:p>
            <w:pPr>
              <w:rPr>
                <w:szCs w:val="21"/>
              </w:rPr>
            </w:pPr>
            <w:r>
              <w:rPr>
                <w:rFonts w:eastAsia="仿宋"/>
                <w:color w:val="000000"/>
              </w:rPr>
              <w:t>1</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rFonts w:hint="eastAsia"/>
                <w:szCs w:val="21"/>
              </w:rPr>
              <w:t>2</w:t>
            </w:r>
            <w:r>
              <w:rPr>
                <w:szCs w:val="21"/>
              </w:rPr>
              <w:t>8</w:t>
            </w:r>
          </w:p>
        </w:tc>
        <w:tc>
          <w:tcPr>
            <w:tcW w:w="752" w:type="dxa"/>
            <w:vAlign w:val="center"/>
          </w:tcPr>
          <w:p>
            <w:pPr>
              <w:rPr>
                <w:szCs w:val="21"/>
              </w:rPr>
            </w:pPr>
            <w:r>
              <w:rPr>
                <w:rFonts w:eastAsia="仿宋"/>
                <w:color w:val="000000"/>
              </w:rPr>
              <w:t>电脑</w:t>
            </w:r>
            <w:r>
              <w:rPr>
                <w:rFonts w:hint="eastAsia" w:eastAsia="仿宋"/>
                <w:color w:val="000000"/>
              </w:rPr>
              <w:t>（教学设备4组）</w:t>
            </w:r>
          </w:p>
        </w:tc>
        <w:tc>
          <w:tcPr>
            <w:tcW w:w="1445" w:type="dxa"/>
            <w:vAlign w:val="center"/>
          </w:tcPr>
          <w:p>
            <w:pPr>
              <w:rPr>
                <w:szCs w:val="21"/>
              </w:rPr>
            </w:pPr>
            <w:r>
              <w:rPr>
                <w:rFonts w:eastAsia="仿宋"/>
                <w:color w:val="000000"/>
              </w:rPr>
              <w:t>　</w:t>
            </w:r>
            <w:r>
              <w:rPr>
                <w:rFonts w:hint="eastAsia" w:eastAsia="仿宋"/>
                <w:color w:val="000000"/>
              </w:rPr>
              <w:t>联想</w:t>
            </w:r>
          </w:p>
        </w:tc>
        <w:tc>
          <w:tcPr>
            <w:tcW w:w="3415" w:type="dxa"/>
            <w:vAlign w:val="center"/>
          </w:tcPr>
          <w:p>
            <w:pPr>
              <w:rPr>
                <w:szCs w:val="21"/>
              </w:rPr>
            </w:pPr>
            <w:r>
              <w:rPr>
                <w:rFonts w:eastAsia="仿宋"/>
                <w:color w:val="000000"/>
                <w:sz w:val="22"/>
                <w:szCs w:val="22"/>
              </w:rPr>
              <w:t>Intel I5 CPU/8GB内存/1TB硬盘/2G独立显存/集成千兆网卡/23.5WLCD/还原卡（三茗）</w:t>
            </w:r>
          </w:p>
        </w:tc>
        <w:tc>
          <w:tcPr>
            <w:tcW w:w="630" w:type="dxa"/>
            <w:vAlign w:val="center"/>
          </w:tcPr>
          <w:p>
            <w:pPr>
              <w:rPr>
                <w:rFonts w:hint="eastAsia" w:eastAsia="仿宋"/>
                <w:szCs w:val="21"/>
                <w:lang w:eastAsia="zh-CN"/>
              </w:rPr>
            </w:pPr>
            <w:r>
              <w:rPr>
                <w:rFonts w:eastAsia="仿宋"/>
                <w:b/>
                <w:bCs/>
                <w:color w:val="000000"/>
              </w:rPr>
              <w:t>2</w:t>
            </w:r>
            <w:r>
              <w:rPr>
                <w:rFonts w:hint="eastAsia" w:eastAsia="仿宋"/>
                <w:b/>
                <w:bCs/>
                <w:color w:val="000000"/>
                <w:lang w:val="en-US" w:eastAsia="zh-CN"/>
              </w:rPr>
              <w:t>5</w:t>
            </w:r>
          </w:p>
        </w:tc>
        <w:tc>
          <w:tcPr>
            <w:tcW w:w="954" w:type="dxa"/>
            <w:vAlign w:val="center"/>
          </w:tcPr>
          <w:p>
            <w:pPr>
              <w:rPr>
                <w:szCs w:val="21"/>
              </w:rPr>
            </w:pPr>
          </w:p>
        </w:tc>
        <w:tc>
          <w:tcPr>
            <w:tcW w:w="889" w:type="dxa"/>
            <w:vAlign w:val="center"/>
          </w:tcPr>
          <w:p>
            <w:pPr>
              <w:rPr>
                <w:szCs w:val="21"/>
              </w:rPr>
            </w:pPr>
          </w:p>
        </w:tc>
        <w:tc>
          <w:tcPr>
            <w:tcW w:w="659" w:type="dxa"/>
            <w:vAlign w:val="center"/>
          </w:tcPr>
          <w:p>
            <w:pPr>
              <w:rPr>
                <w:szCs w:val="21"/>
              </w:rPr>
            </w:pPr>
            <w:r>
              <w:rPr>
                <w:szCs w:val="21"/>
              </w:rPr>
              <w:t>联想、惠普、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rFonts w:hint="eastAsia"/>
                <w:szCs w:val="21"/>
              </w:rPr>
              <w:t>2</w:t>
            </w:r>
            <w:r>
              <w:rPr>
                <w:szCs w:val="21"/>
              </w:rPr>
              <w:t>9</w:t>
            </w:r>
          </w:p>
        </w:tc>
        <w:tc>
          <w:tcPr>
            <w:tcW w:w="752" w:type="dxa"/>
            <w:vAlign w:val="center"/>
          </w:tcPr>
          <w:p>
            <w:pPr>
              <w:rPr>
                <w:szCs w:val="21"/>
              </w:rPr>
            </w:pPr>
            <w:r>
              <w:rPr>
                <w:rFonts w:eastAsia="仿宋"/>
                <w:color w:val="000000"/>
              </w:rPr>
              <w:t>网络测试仪</w:t>
            </w:r>
            <w:r>
              <w:rPr>
                <w:rFonts w:hint="eastAsia" w:eastAsia="仿宋"/>
                <w:color w:val="000000"/>
              </w:rPr>
              <w:t>（教学设备区）</w:t>
            </w:r>
          </w:p>
        </w:tc>
        <w:tc>
          <w:tcPr>
            <w:tcW w:w="1445" w:type="dxa"/>
            <w:vAlign w:val="center"/>
          </w:tcPr>
          <w:p>
            <w:pPr>
              <w:rPr>
                <w:szCs w:val="21"/>
              </w:rPr>
            </w:pPr>
            <w:r>
              <w:rPr>
                <w:rFonts w:eastAsia="仿宋"/>
                <w:color w:val="000000"/>
              </w:rPr>
              <w:t>LIQ-100 CH</w:t>
            </w:r>
          </w:p>
        </w:tc>
        <w:tc>
          <w:tcPr>
            <w:tcW w:w="3415" w:type="dxa"/>
            <w:vAlign w:val="center"/>
          </w:tcPr>
          <w:p>
            <w:pPr>
              <w:rPr>
                <w:rFonts w:ascii="仿宋" w:hAnsi="仿宋" w:eastAsia="仿宋"/>
                <w:sz w:val="22"/>
                <w:szCs w:val="22"/>
              </w:rPr>
            </w:pPr>
            <w:r>
              <w:rPr>
                <w:rFonts w:hint="eastAsia" w:ascii="仿宋" w:hAnsi="仿宋" w:eastAsia="仿宋"/>
                <w:sz w:val="22"/>
                <w:szCs w:val="22"/>
              </w:rPr>
              <w:t>支持5种工作模式:1.光时域反射模块 2.光功率计模块 3.稳定光源</w:t>
            </w:r>
          </w:p>
          <w:p>
            <w:pPr>
              <w:rPr>
                <w:rFonts w:ascii="仿宋" w:hAnsi="仿宋" w:eastAsia="仿宋"/>
                <w:sz w:val="22"/>
                <w:szCs w:val="22"/>
              </w:rPr>
            </w:pPr>
            <w:r>
              <w:rPr>
                <w:rFonts w:hint="eastAsia" w:ascii="仿宋" w:hAnsi="仿宋" w:eastAsia="仿宋"/>
                <w:sz w:val="22"/>
                <w:szCs w:val="22"/>
              </w:rPr>
              <w:t xml:space="preserve">                               4. VFL模块      5.RJ45模块</w:t>
            </w:r>
          </w:p>
          <w:p>
            <w:pPr>
              <w:rPr>
                <w:rFonts w:ascii="仿宋" w:hAnsi="仿宋" w:eastAsia="仿宋"/>
                <w:sz w:val="22"/>
                <w:szCs w:val="22"/>
              </w:rPr>
            </w:pPr>
          </w:p>
          <w:p>
            <w:pPr>
              <w:rPr>
                <w:rFonts w:ascii="仿宋" w:hAnsi="仿宋" w:eastAsia="仿宋"/>
                <w:sz w:val="22"/>
                <w:szCs w:val="22"/>
              </w:rPr>
            </w:pPr>
            <w:r>
              <w:rPr>
                <w:rFonts w:hint="eastAsia" w:ascii="仿宋" w:hAnsi="仿宋" w:eastAsia="仿宋"/>
                <w:sz w:val="22"/>
                <w:szCs w:val="22"/>
              </w:rPr>
              <w:t>一、光时域反射模块：</w:t>
            </w:r>
          </w:p>
          <w:p>
            <w:pPr>
              <w:rPr>
                <w:rFonts w:ascii="仿宋" w:hAnsi="仿宋" w:eastAsia="仿宋"/>
                <w:sz w:val="22"/>
                <w:szCs w:val="22"/>
              </w:rPr>
            </w:pPr>
            <w:r>
              <w:rPr>
                <w:rFonts w:hint="eastAsia" w:ascii="仿宋" w:hAnsi="仿宋" w:eastAsia="仿宋"/>
                <w:sz w:val="22"/>
                <w:szCs w:val="22"/>
              </w:rPr>
              <w:t>1. 测试波长：1550nm</w:t>
            </w:r>
          </w:p>
          <w:p>
            <w:pPr>
              <w:rPr>
                <w:rFonts w:ascii="仿宋" w:hAnsi="仿宋" w:eastAsia="仿宋"/>
                <w:sz w:val="22"/>
                <w:szCs w:val="22"/>
              </w:rPr>
            </w:pPr>
            <w:r>
              <w:rPr>
                <w:rFonts w:hint="eastAsia" w:ascii="仿宋" w:hAnsi="仿宋" w:eastAsia="仿宋"/>
                <w:sz w:val="22"/>
                <w:szCs w:val="22"/>
              </w:rPr>
              <w:t>2. 光纤类型：G652单模光纤</w:t>
            </w:r>
          </w:p>
          <w:p>
            <w:pPr>
              <w:rPr>
                <w:rFonts w:ascii="仿宋" w:hAnsi="仿宋" w:eastAsia="仿宋"/>
                <w:sz w:val="22"/>
                <w:szCs w:val="22"/>
              </w:rPr>
            </w:pPr>
            <w:r>
              <w:rPr>
                <w:rFonts w:hint="eastAsia" w:ascii="仿宋" w:hAnsi="仿宋" w:eastAsia="仿宋"/>
                <w:sz w:val="22"/>
                <w:szCs w:val="22"/>
              </w:rPr>
              <w:t>3. 动态范围：24dB</w:t>
            </w:r>
          </w:p>
          <w:p>
            <w:pPr>
              <w:rPr>
                <w:rFonts w:ascii="仿宋" w:hAnsi="仿宋" w:eastAsia="仿宋"/>
                <w:sz w:val="22"/>
                <w:szCs w:val="22"/>
              </w:rPr>
            </w:pPr>
            <w:r>
              <w:rPr>
                <w:rFonts w:hint="eastAsia" w:ascii="仿宋" w:hAnsi="仿宋" w:eastAsia="仿宋"/>
                <w:sz w:val="22"/>
                <w:szCs w:val="22"/>
              </w:rPr>
              <w:t>4. 事件盲区：2.5m</w:t>
            </w:r>
          </w:p>
          <w:p>
            <w:pPr>
              <w:rPr>
                <w:rFonts w:ascii="仿宋" w:hAnsi="仿宋" w:eastAsia="仿宋"/>
                <w:sz w:val="22"/>
                <w:szCs w:val="22"/>
              </w:rPr>
            </w:pPr>
            <w:r>
              <w:rPr>
                <w:rFonts w:hint="eastAsia" w:ascii="仿宋" w:hAnsi="仿宋" w:eastAsia="仿宋"/>
                <w:sz w:val="22"/>
                <w:szCs w:val="22"/>
              </w:rPr>
              <w:t>5. 衰减盲区：8m</w:t>
            </w:r>
          </w:p>
          <w:p>
            <w:pPr>
              <w:rPr>
                <w:rFonts w:ascii="仿宋" w:hAnsi="仿宋" w:eastAsia="仿宋"/>
                <w:sz w:val="22"/>
                <w:szCs w:val="22"/>
              </w:rPr>
            </w:pPr>
            <w:r>
              <w:rPr>
                <w:rFonts w:hint="eastAsia" w:ascii="仿宋" w:hAnsi="仿宋" w:eastAsia="仿宋"/>
                <w:sz w:val="22"/>
                <w:szCs w:val="22"/>
              </w:rPr>
              <w:t>6. 测量范围：500m/1Km/2Km/4Km/8Km/16Km/32Km/64Km/100Km</w:t>
            </w:r>
          </w:p>
          <w:p>
            <w:pPr>
              <w:rPr>
                <w:rFonts w:ascii="仿宋" w:hAnsi="仿宋" w:eastAsia="仿宋"/>
                <w:sz w:val="22"/>
                <w:szCs w:val="22"/>
              </w:rPr>
            </w:pPr>
            <w:r>
              <w:rPr>
                <w:rFonts w:hint="eastAsia" w:ascii="仿宋" w:hAnsi="仿宋" w:eastAsia="仿宋"/>
                <w:sz w:val="22"/>
                <w:szCs w:val="22"/>
              </w:rPr>
              <w:t>7. 脉冲宽度：3ns--20us</w:t>
            </w:r>
          </w:p>
          <w:p>
            <w:pPr>
              <w:rPr>
                <w:rFonts w:ascii="仿宋" w:hAnsi="仿宋" w:eastAsia="仿宋"/>
                <w:sz w:val="22"/>
                <w:szCs w:val="22"/>
              </w:rPr>
            </w:pPr>
            <w:r>
              <w:rPr>
                <w:rFonts w:hint="eastAsia" w:ascii="仿宋" w:hAnsi="仿宋" w:eastAsia="仿宋"/>
                <w:sz w:val="22"/>
                <w:szCs w:val="22"/>
              </w:rPr>
              <w:t>8. 测距精度：1m+取样间隔+0.005%*测距距离</w:t>
            </w:r>
          </w:p>
          <w:p>
            <w:pPr>
              <w:rPr>
                <w:rFonts w:ascii="仿宋" w:hAnsi="仿宋" w:eastAsia="仿宋"/>
                <w:sz w:val="22"/>
                <w:szCs w:val="22"/>
              </w:rPr>
            </w:pPr>
            <w:r>
              <w:rPr>
                <w:rFonts w:hint="eastAsia" w:ascii="仿宋" w:hAnsi="仿宋" w:eastAsia="仿宋"/>
                <w:sz w:val="22"/>
                <w:szCs w:val="22"/>
              </w:rPr>
              <w:t>9. 采样分辨率：0.05m-8m</w:t>
            </w:r>
          </w:p>
          <w:p>
            <w:pPr>
              <w:rPr>
                <w:rFonts w:ascii="仿宋" w:hAnsi="仿宋" w:eastAsia="仿宋"/>
                <w:sz w:val="22"/>
                <w:szCs w:val="22"/>
              </w:rPr>
            </w:pPr>
            <w:r>
              <w:rPr>
                <w:rFonts w:hint="eastAsia" w:ascii="仿宋" w:hAnsi="仿宋" w:eastAsia="仿宋"/>
                <w:sz w:val="22"/>
                <w:szCs w:val="22"/>
              </w:rPr>
              <w:t>10. 损耗分辨率：0.001dB</w:t>
            </w:r>
          </w:p>
          <w:p>
            <w:pPr>
              <w:rPr>
                <w:rFonts w:ascii="仿宋" w:hAnsi="仿宋" w:eastAsia="仿宋"/>
                <w:sz w:val="22"/>
                <w:szCs w:val="22"/>
              </w:rPr>
            </w:pPr>
            <w:r>
              <w:rPr>
                <w:rFonts w:hint="eastAsia" w:ascii="仿宋" w:hAnsi="仿宋" w:eastAsia="仿宋"/>
                <w:sz w:val="22"/>
                <w:szCs w:val="22"/>
              </w:rPr>
              <w:t>11. 距离分辨率：0.001m</w:t>
            </w:r>
          </w:p>
          <w:p>
            <w:pPr>
              <w:rPr>
                <w:rFonts w:ascii="仿宋" w:hAnsi="仿宋" w:eastAsia="仿宋"/>
                <w:sz w:val="22"/>
                <w:szCs w:val="22"/>
              </w:rPr>
            </w:pPr>
            <w:r>
              <w:rPr>
                <w:rFonts w:hint="eastAsia" w:ascii="仿宋" w:hAnsi="仿宋" w:eastAsia="仿宋"/>
                <w:sz w:val="22"/>
                <w:szCs w:val="22"/>
              </w:rPr>
              <w:t>12. 折射率：1.00000-2.00000</w:t>
            </w:r>
          </w:p>
          <w:p>
            <w:pPr>
              <w:rPr>
                <w:rFonts w:ascii="仿宋" w:hAnsi="仿宋" w:eastAsia="仿宋"/>
                <w:sz w:val="22"/>
                <w:szCs w:val="22"/>
              </w:rPr>
            </w:pPr>
            <w:r>
              <w:rPr>
                <w:rFonts w:hint="eastAsia" w:ascii="仿宋" w:hAnsi="仿宋" w:eastAsia="仿宋"/>
                <w:sz w:val="22"/>
                <w:szCs w:val="22"/>
              </w:rPr>
              <w:t>13. 损耗测量模式：4点法/5点法</w:t>
            </w:r>
          </w:p>
          <w:p>
            <w:pPr>
              <w:rPr>
                <w:rFonts w:ascii="仿宋" w:hAnsi="仿宋" w:eastAsia="仿宋"/>
                <w:sz w:val="22"/>
                <w:szCs w:val="22"/>
              </w:rPr>
            </w:pPr>
            <w:r>
              <w:rPr>
                <w:rFonts w:hint="eastAsia" w:ascii="仿宋" w:hAnsi="仿宋" w:eastAsia="仿宋"/>
                <w:sz w:val="22"/>
                <w:szCs w:val="22"/>
              </w:rPr>
              <w:t>14. 激光安全等级：Class2级</w:t>
            </w:r>
          </w:p>
          <w:p>
            <w:pPr>
              <w:rPr>
                <w:rFonts w:ascii="仿宋" w:hAnsi="仿宋" w:eastAsia="仿宋"/>
                <w:sz w:val="22"/>
                <w:szCs w:val="22"/>
              </w:rPr>
            </w:pPr>
            <w:r>
              <w:rPr>
                <w:rFonts w:hint="eastAsia" w:ascii="仿宋" w:hAnsi="仿宋" w:eastAsia="仿宋"/>
                <w:sz w:val="22"/>
                <w:szCs w:val="22"/>
              </w:rPr>
              <w:t>15. 光连接器支持：SC/ST/可互换FC/UPC</w:t>
            </w:r>
          </w:p>
          <w:p>
            <w:pPr>
              <w:rPr>
                <w:rFonts w:ascii="仿宋" w:hAnsi="仿宋" w:eastAsia="仿宋"/>
                <w:sz w:val="22"/>
                <w:szCs w:val="22"/>
              </w:rPr>
            </w:pPr>
            <w:r>
              <w:rPr>
                <w:rFonts w:hint="eastAsia" w:ascii="仿宋" w:hAnsi="仿宋" w:eastAsia="仿宋"/>
                <w:sz w:val="22"/>
                <w:szCs w:val="22"/>
              </w:rPr>
              <w:t>二、光功率计模块：</w:t>
            </w:r>
          </w:p>
          <w:p>
            <w:pPr>
              <w:rPr>
                <w:rFonts w:ascii="仿宋" w:hAnsi="仿宋" w:eastAsia="仿宋"/>
                <w:sz w:val="22"/>
                <w:szCs w:val="22"/>
              </w:rPr>
            </w:pPr>
            <w:r>
              <w:rPr>
                <w:rFonts w:hint="eastAsia" w:ascii="仿宋" w:hAnsi="仿宋" w:eastAsia="仿宋"/>
                <w:sz w:val="22"/>
                <w:szCs w:val="22"/>
              </w:rPr>
              <w:t>1.</w:t>
            </w:r>
            <w:r>
              <w:rPr>
                <w:rFonts w:hint="eastAsia" w:ascii="仿宋" w:hAnsi="仿宋" w:eastAsia="仿宋"/>
                <w:sz w:val="22"/>
                <w:szCs w:val="22"/>
              </w:rPr>
              <w:tab/>
            </w:r>
            <w:r>
              <w:rPr>
                <w:rFonts w:hint="eastAsia" w:ascii="仿宋" w:hAnsi="仿宋" w:eastAsia="仿宋"/>
                <w:sz w:val="22"/>
                <w:szCs w:val="22"/>
              </w:rPr>
              <w:t>波长范围：800nm-1700nm</w:t>
            </w:r>
          </w:p>
          <w:p>
            <w:pPr>
              <w:rPr>
                <w:rFonts w:ascii="仿宋" w:hAnsi="仿宋" w:eastAsia="仿宋"/>
                <w:sz w:val="22"/>
                <w:szCs w:val="22"/>
              </w:rPr>
            </w:pPr>
            <w:r>
              <w:rPr>
                <w:rFonts w:hint="eastAsia" w:ascii="仿宋" w:hAnsi="仿宋" w:eastAsia="仿宋"/>
                <w:sz w:val="22"/>
                <w:szCs w:val="22"/>
              </w:rPr>
              <w:t>2.</w:t>
            </w:r>
            <w:r>
              <w:rPr>
                <w:rFonts w:hint="eastAsia" w:ascii="仿宋" w:hAnsi="仿宋" w:eastAsia="仿宋"/>
                <w:sz w:val="22"/>
                <w:szCs w:val="22"/>
              </w:rPr>
              <w:tab/>
            </w:r>
            <w:r>
              <w:rPr>
                <w:rFonts w:hint="eastAsia" w:ascii="仿宋" w:hAnsi="仿宋" w:eastAsia="仿宋"/>
                <w:sz w:val="22"/>
                <w:szCs w:val="22"/>
              </w:rPr>
              <w:t>校准波长：850/980/1300/1310/1490/1550/1625/1650nm</w:t>
            </w:r>
          </w:p>
          <w:p>
            <w:pPr>
              <w:rPr>
                <w:rFonts w:ascii="仿宋" w:hAnsi="仿宋" w:eastAsia="仿宋"/>
                <w:sz w:val="22"/>
                <w:szCs w:val="22"/>
              </w:rPr>
            </w:pPr>
            <w:r>
              <w:rPr>
                <w:rFonts w:hint="eastAsia" w:ascii="仿宋" w:hAnsi="仿宋" w:eastAsia="仿宋"/>
                <w:sz w:val="22"/>
                <w:szCs w:val="22"/>
              </w:rPr>
              <w:t>3.</w:t>
            </w:r>
            <w:r>
              <w:rPr>
                <w:rFonts w:hint="eastAsia" w:ascii="仿宋" w:hAnsi="仿宋" w:eastAsia="仿宋"/>
                <w:sz w:val="22"/>
                <w:szCs w:val="22"/>
              </w:rPr>
              <w:tab/>
            </w:r>
            <w:r>
              <w:rPr>
                <w:rFonts w:hint="eastAsia" w:ascii="仿宋" w:hAnsi="仿宋" w:eastAsia="仿宋"/>
                <w:sz w:val="22"/>
                <w:szCs w:val="22"/>
              </w:rPr>
              <w:t>测量范围：-70dBm-+10dB(可选)/-50dBm-+26dBm(标配)</w:t>
            </w:r>
          </w:p>
          <w:p>
            <w:pPr>
              <w:rPr>
                <w:rFonts w:ascii="仿宋" w:hAnsi="仿宋" w:eastAsia="仿宋"/>
                <w:sz w:val="22"/>
                <w:szCs w:val="22"/>
              </w:rPr>
            </w:pPr>
            <w:r>
              <w:rPr>
                <w:rFonts w:hint="eastAsia" w:ascii="仿宋" w:hAnsi="仿宋" w:eastAsia="仿宋"/>
                <w:sz w:val="22"/>
                <w:szCs w:val="22"/>
              </w:rPr>
              <w:t>4.</w:t>
            </w:r>
            <w:r>
              <w:rPr>
                <w:rFonts w:hint="eastAsia" w:ascii="仿宋" w:hAnsi="仿宋" w:eastAsia="仿宋"/>
                <w:sz w:val="22"/>
                <w:szCs w:val="22"/>
              </w:rPr>
              <w:tab/>
            </w:r>
            <w:r>
              <w:rPr>
                <w:rFonts w:hint="eastAsia" w:ascii="仿宋" w:hAnsi="仿宋" w:eastAsia="仿宋"/>
                <w:sz w:val="22"/>
                <w:szCs w:val="22"/>
              </w:rPr>
              <w:t>分辨率：0.01dB</w:t>
            </w:r>
          </w:p>
          <w:p>
            <w:pPr>
              <w:rPr>
                <w:rFonts w:ascii="仿宋" w:hAnsi="仿宋" w:eastAsia="仿宋"/>
                <w:sz w:val="22"/>
                <w:szCs w:val="22"/>
              </w:rPr>
            </w:pPr>
            <w:r>
              <w:rPr>
                <w:rFonts w:hint="eastAsia" w:ascii="仿宋" w:hAnsi="仿宋" w:eastAsia="仿宋"/>
                <w:sz w:val="22"/>
                <w:szCs w:val="22"/>
              </w:rPr>
              <w:t>5.</w:t>
            </w:r>
            <w:r>
              <w:rPr>
                <w:rFonts w:hint="eastAsia" w:ascii="仿宋" w:hAnsi="仿宋" w:eastAsia="仿宋"/>
                <w:sz w:val="22"/>
                <w:szCs w:val="22"/>
              </w:rPr>
              <w:tab/>
            </w:r>
            <w:r>
              <w:rPr>
                <w:rFonts w:hint="eastAsia" w:ascii="仿宋" w:hAnsi="仿宋" w:eastAsia="仿宋"/>
                <w:sz w:val="22"/>
                <w:szCs w:val="22"/>
              </w:rPr>
              <w:t>识别频率：CW/270/330/1K/2KHz</w:t>
            </w:r>
          </w:p>
          <w:p>
            <w:pPr>
              <w:rPr>
                <w:rFonts w:ascii="仿宋" w:hAnsi="仿宋" w:eastAsia="仿宋"/>
                <w:sz w:val="22"/>
                <w:szCs w:val="22"/>
              </w:rPr>
            </w:pPr>
            <w:r>
              <w:rPr>
                <w:rFonts w:hint="eastAsia" w:ascii="仿宋" w:hAnsi="仿宋" w:eastAsia="仿宋"/>
                <w:sz w:val="22"/>
                <w:szCs w:val="22"/>
              </w:rPr>
              <w:t>6.</w:t>
            </w:r>
            <w:r>
              <w:rPr>
                <w:rFonts w:hint="eastAsia" w:ascii="仿宋" w:hAnsi="仿宋" w:eastAsia="仿宋"/>
                <w:sz w:val="22"/>
                <w:szCs w:val="22"/>
              </w:rPr>
              <w:tab/>
            </w:r>
            <w:r>
              <w:rPr>
                <w:rFonts w:hint="eastAsia" w:ascii="仿宋" w:hAnsi="仿宋" w:eastAsia="仿宋"/>
                <w:sz w:val="22"/>
                <w:szCs w:val="22"/>
              </w:rPr>
              <w:t>光连接器支持：万能接头SC/ST/FC</w:t>
            </w:r>
          </w:p>
          <w:p>
            <w:pPr>
              <w:rPr>
                <w:rFonts w:ascii="仿宋" w:hAnsi="仿宋" w:eastAsia="仿宋"/>
                <w:sz w:val="22"/>
                <w:szCs w:val="22"/>
              </w:rPr>
            </w:pPr>
            <w:r>
              <w:rPr>
                <w:rFonts w:hint="eastAsia" w:ascii="仿宋" w:hAnsi="仿宋" w:eastAsia="仿宋"/>
                <w:sz w:val="22"/>
                <w:szCs w:val="22"/>
              </w:rPr>
              <w:t>7.</w:t>
            </w:r>
            <w:r>
              <w:rPr>
                <w:rFonts w:hint="eastAsia" w:ascii="仿宋" w:hAnsi="仿宋" w:eastAsia="仿宋"/>
                <w:sz w:val="22"/>
                <w:szCs w:val="22"/>
              </w:rPr>
              <w:tab/>
            </w:r>
            <w:r>
              <w:rPr>
                <w:rFonts w:hint="eastAsia" w:ascii="仿宋" w:hAnsi="仿宋" w:eastAsia="仿宋"/>
                <w:sz w:val="22"/>
                <w:szCs w:val="22"/>
              </w:rPr>
              <w:t>支持各种波长识别</w:t>
            </w:r>
          </w:p>
          <w:p>
            <w:pPr>
              <w:rPr>
                <w:rFonts w:ascii="仿宋" w:hAnsi="仿宋" w:eastAsia="仿宋"/>
                <w:sz w:val="22"/>
                <w:szCs w:val="22"/>
              </w:rPr>
            </w:pPr>
            <w:r>
              <w:rPr>
                <w:rFonts w:hint="eastAsia" w:ascii="仿宋" w:hAnsi="仿宋" w:eastAsia="仿宋"/>
                <w:sz w:val="22"/>
                <w:szCs w:val="22"/>
              </w:rPr>
              <w:t>三、稳定光源模块：</w:t>
            </w:r>
          </w:p>
          <w:p>
            <w:pPr>
              <w:rPr>
                <w:rFonts w:ascii="仿宋" w:hAnsi="仿宋" w:eastAsia="仿宋"/>
                <w:sz w:val="22"/>
                <w:szCs w:val="22"/>
              </w:rPr>
            </w:pPr>
            <w:r>
              <w:rPr>
                <w:rFonts w:hint="eastAsia" w:ascii="仿宋" w:hAnsi="仿宋" w:eastAsia="仿宋"/>
                <w:sz w:val="22"/>
                <w:szCs w:val="22"/>
              </w:rPr>
              <w:t>1.</w:t>
            </w:r>
            <w:r>
              <w:rPr>
                <w:rFonts w:hint="eastAsia" w:ascii="仿宋" w:hAnsi="仿宋" w:eastAsia="仿宋"/>
                <w:sz w:val="22"/>
                <w:szCs w:val="22"/>
              </w:rPr>
              <w:tab/>
            </w:r>
            <w:r>
              <w:rPr>
                <w:rFonts w:hint="eastAsia" w:ascii="仿宋" w:hAnsi="仿宋" w:eastAsia="仿宋"/>
                <w:sz w:val="22"/>
                <w:szCs w:val="22"/>
              </w:rPr>
              <w:t>激光器类型：FP-LD</w:t>
            </w:r>
          </w:p>
          <w:p>
            <w:pPr>
              <w:rPr>
                <w:rFonts w:ascii="仿宋" w:hAnsi="仿宋" w:eastAsia="仿宋"/>
                <w:sz w:val="22"/>
                <w:szCs w:val="22"/>
              </w:rPr>
            </w:pPr>
            <w:r>
              <w:rPr>
                <w:rFonts w:hint="eastAsia" w:ascii="仿宋" w:hAnsi="仿宋" w:eastAsia="仿宋"/>
                <w:sz w:val="22"/>
                <w:szCs w:val="22"/>
              </w:rPr>
              <w:t>2.</w:t>
            </w:r>
            <w:r>
              <w:rPr>
                <w:rFonts w:hint="eastAsia" w:ascii="仿宋" w:hAnsi="仿宋" w:eastAsia="仿宋"/>
                <w:sz w:val="22"/>
                <w:szCs w:val="22"/>
              </w:rPr>
              <w:tab/>
            </w:r>
            <w:r>
              <w:rPr>
                <w:rFonts w:hint="eastAsia" w:ascii="仿宋" w:hAnsi="仿宋" w:eastAsia="仿宋"/>
                <w:sz w:val="22"/>
                <w:szCs w:val="22"/>
              </w:rPr>
              <w:t>输出功率：等于-5dBm(输出功率可调)</w:t>
            </w:r>
          </w:p>
          <w:p>
            <w:pPr>
              <w:rPr>
                <w:rFonts w:ascii="仿宋" w:hAnsi="仿宋" w:eastAsia="仿宋"/>
                <w:sz w:val="22"/>
                <w:szCs w:val="22"/>
              </w:rPr>
            </w:pPr>
            <w:r>
              <w:rPr>
                <w:rFonts w:hint="eastAsia" w:ascii="仿宋" w:hAnsi="仿宋" w:eastAsia="仿宋"/>
                <w:sz w:val="22"/>
                <w:szCs w:val="22"/>
              </w:rPr>
              <w:t>3.</w:t>
            </w:r>
            <w:r>
              <w:rPr>
                <w:rFonts w:hint="eastAsia" w:ascii="仿宋" w:hAnsi="仿宋" w:eastAsia="仿宋"/>
                <w:sz w:val="22"/>
                <w:szCs w:val="22"/>
              </w:rPr>
              <w:tab/>
            </w:r>
            <w:r>
              <w:rPr>
                <w:rFonts w:hint="eastAsia" w:ascii="仿宋" w:hAnsi="仿宋" w:eastAsia="仿宋"/>
                <w:sz w:val="22"/>
                <w:szCs w:val="22"/>
              </w:rPr>
              <w:t>光连接器支持：SC/ST/可互换FC/UPC</w:t>
            </w:r>
          </w:p>
          <w:p>
            <w:pPr>
              <w:rPr>
                <w:rFonts w:ascii="仿宋" w:hAnsi="仿宋" w:eastAsia="仿宋"/>
                <w:sz w:val="22"/>
                <w:szCs w:val="22"/>
              </w:rPr>
            </w:pPr>
            <w:r>
              <w:rPr>
                <w:rFonts w:hint="eastAsia" w:ascii="仿宋" w:hAnsi="仿宋" w:eastAsia="仿宋"/>
                <w:sz w:val="22"/>
                <w:szCs w:val="22"/>
              </w:rPr>
              <w:t>4.</w:t>
            </w:r>
            <w:r>
              <w:rPr>
                <w:rFonts w:hint="eastAsia" w:ascii="仿宋" w:hAnsi="仿宋" w:eastAsia="仿宋"/>
                <w:sz w:val="22"/>
                <w:szCs w:val="22"/>
              </w:rPr>
              <w:tab/>
            </w:r>
            <w:r>
              <w:rPr>
                <w:rFonts w:hint="eastAsia" w:ascii="仿宋" w:hAnsi="仿宋" w:eastAsia="仿宋"/>
                <w:sz w:val="22"/>
                <w:szCs w:val="22"/>
              </w:rPr>
              <w:t>输出模式:270/330/1K/2KHz</w:t>
            </w:r>
          </w:p>
          <w:p>
            <w:pPr>
              <w:rPr>
                <w:rFonts w:ascii="仿宋" w:hAnsi="仿宋" w:eastAsia="仿宋"/>
                <w:sz w:val="22"/>
                <w:szCs w:val="22"/>
              </w:rPr>
            </w:pPr>
            <w:r>
              <w:rPr>
                <w:rFonts w:hint="eastAsia" w:ascii="仿宋" w:hAnsi="仿宋" w:eastAsia="仿宋"/>
                <w:sz w:val="22"/>
                <w:szCs w:val="22"/>
              </w:rPr>
              <w:t>5.</w:t>
            </w:r>
            <w:r>
              <w:rPr>
                <w:rFonts w:hint="eastAsia" w:ascii="仿宋" w:hAnsi="仿宋" w:eastAsia="仿宋"/>
                <w:sz w:val="22"/>
                <w:szCs w:val="22"/>
              </w:rPr>
              <w:tab/>
            </w:r>
            <w:r>
              <w:rPr>
                <w:rFonts w:hint="eastAsia" w:ascii="仿宋" w:hAnsi="仿宋" w:eastAsia="仿宋"/>
                <w:sz w:val="22"/>
                <w:szCs w:val="22"/>
              </w:rPr>
              <w:t>支持各种波长识别</w:t>
            </w:r>
          </w:p>
          <w:p>
            <w:pPr>
              <w:rPr>
                <w:rFonts w:ascii="仿宋" w:hAnsi="仿宋" w:eastAsia="仿宋"/>
                <w:sz w:val="22"/>
                <w:szCs w:val="22"/>
              </w:rPr>
            </w:pPr>
            <w:r>
              <w:rPr>
                <w:rFonts w:hint="eastAsia" w:ascii="仿宋" w:hAnsi="仿宋" w:eastAsia="仿宋"/>
                <w:sz w:val="22"/>
                <w:szCs w:val="22"/>
              </w:rPr>
              <w:t>四、VFL模块:</w:t>
            </w:r>
          </w:p>
          <w:p>
            <w:pPr>
              <w:rPr>
                <w:rFonts w:ascii="仿宋" w:hAnsi="仿宋" w:eastAsia="仿宋"/>
                <w:sz w:val="22"/>
                <w:szCs w:val="22"/>
              </w:rPr>
            </w:pPr>
            <w:r>
              <w:rPr>
                <w:rFonts w:hint="eastAsia" w:ascii="仿宋" w:hAnsi="仿宋" w:eastAsia="仿宋"/>
                <w:sz w:val="22"/>
                <w:szCs w:val="22"/>
              </w:rPr>
              <w:t>1.</w:t>
            </w:r>
            <w:r>
              <w:rPr>
                <w:rFonts w:hint="eastAsia" w:ascii="仿宋" w:hAnsi="仿宋" w:eastAsia="仿宋"/>
                <w:sz w:val="22"/>
                <w:szCs w:val="22"/>
              </w:rPr>
              <w:tab/>
            </w:r>
            <w:r>
              <w:rPr>
                <w:rFonts w:hint="eastAsia" w:ascii="仿宋" w:hAnsi="仿宋" w:eastAsia="仿宋"/>
                <w:sz w:val="22"/>
                <w:szCs w:val="22"/>
              </w:rPr>
              <w:t>工作波长650nm±20nm</w:t>
            </w:r>
          </w:p>
          <w:p>
            <w:pPr>
              <w:rPr>
                <w:rFonts w:ascii="仿宋" w:hAnsi="仿宋" w:eastAsia="仿宋"/>
                <w:sz w:val="22"/>
                <w:szCs w:val="22"/>
              </w:rPr>
            </w:pPr>
            <w:r>
              <w:rPr>
                <w:rFonts w:hint="eastAsia" w:ascii="仿宋" w:hAnsi="仿宋" w:eastAsia="仿宋"/>
                <w:sz w:val="22"/>
                <w:szCs w:val="22"/>
              </w:rPr>
              <w:t>2.</w:t>
            </w:r>
            <w:r>
              <w:rPr>
                <w:rFonts w:hint="eastAsia" w:ascii="仿宋" w:hAnsi="仿宋" w:eastAsia="仿宋"/>
                <w:sz w:val="22"/>
                <w:szCs w:val="22"/>
              </w:rPr>
              <w:tab/>
            </w:r>
            <w:r>
              <w:rPr>
                <w:rFonts w:hint="eastAsia" w:ascii="仿宋" w:hAnsi="仿宋" w:eastAsia="仿宋"/>
                <w:sz w:val="22"/>
                <w:szCs w:val="22"/>
              </w:rPr>
              <w:t>输出功率:=10mW</w:t>
            </w:r>
          </w:p>
          <w:p>
            <w:pPr>
              <w:rPr>
                <w:rFonts w:ascii="仿宋" w:hAnsi="仿宋" w:eastAsia="仿宋"/>
                <w:sz w:val="22"/>
                <w:szCs w:val="22"/>
              </w:rPr>
            </w:pPr>
            <w:r>
              <w:rPr>
                <w:rFonts w:hint="eastAsia" w:ascii="仿宋" w:hAnsi="仿宋" w:eastAsia="仿宋"/>
                <w:sz w:val="22"/>
                <w:szCs w:val="22"/>
              </w:rPr>
              <w:t>3.</w:t>
            </w:r>
            <w:r>
              <w:rPr>
                <w:rFonts w:hint="eastAsia" w:ascii="仿宋" w:hAnsi="仿宋" w:eastAsia="仿宋"/>
                <w:sz w:val="22"/>
                <w:szCs w:val="22"/>
              </w:rPr>
              <w:tab/>
            </w:r>
            <w:r>
              <w:rPr>
                <w:rFonts w:hint="eastAsia" w:ascii="仿宋" w:hAnsi="仿宋" w:eastAsia="仿宋"/>
                <w:sz w:val="22"/>
                <w:szCs w:val="22"/>
              </w:rPr>
              <w:t>工作模式:CW/1Hz/2Hz</w:t>
            </w:r>
          </w:p>
          <w:p>
            <w:pPr>
              <w:rPr>
                <w:rFonts w:ascii="仿宋" w:hAnsi="仿宋" w:eastAsia="仿宋"/>
                <w:sz w:val="22"/>
                <w:szCs w:val="22"/>
              </w:rPr>
            </w:pPr>
            <w:r>
              <w:rPr>
                <w:rFonts w:hint="eastAsia" w:ascii="仿宋" w:hAnsi="仿宋" w:eastAsia="仿宋"/>
                <w:sz w:val="22"/>
                <w:szCs w:val="22"/>
              </w:rPr>
              <w:t>4.</w:t>
            </w:r>
            <w:r>
              <w:rPr>
                <w:rFonts w:hint="eastAsia" w:ascii="仿宋" w:hAnsi="仿宋" w:eastAsia="仿宋"/>
                <w:sz w:val="22"/>
                <w:szCs w:val="22"/>
              </w:rPr>
              <w:tab/>
            </w:r>
            <w:r>
              <w:rPr>
                <w:rFonts w:hint="eastAsia" w:ascii="仿宋" w:hAnsi="仿宋" w:eastAsia="仿宋"/>
                <w:sz w:val="22"/>
                <w:szCs w:val="22"/>
              </w:rPr>
              <w:t>光连接器支持：万能接头SC/ST/FC</w:t>
            </w:r>
          </w:p>
          <w:p>
            <w:pPr>
              <w:rPr>
                <w:rFonts w:ascii="仿宋" w:hAnsi="仿宋" w:eastAsia="仿宋"/>
                <w:sz w:val="22"/>
                <w:szCs w:val="22"/>
              </w:rPr>
            </w:pPr>
            <w:r>
              <w:rPr>
                <w:rFonts w:hint="eastAsia" w:ascii="仿宋" w:hAnsi="仿宋" w:eastAsia="仿宋"/>
                <w:sz w:val="22"/>
                <w:szCs w:val="22"/>
              </w:rPr>
              <w:t>五、RJ45模块:</w:t>
            </w:r>
          </w:p>
          <w:p>
            <w:pPr>
              <w:rPr>
                <w:rFonts w:ascii="仿宋" w:hAnsi="仿宋" w:eastAsia="仿宋"/>
                <w:sz w:val="22"/>
                <w:szCs w:val="22"/>
              </w:rPr>
            </w:pPr>
            <w:r>
              <w:rPr>
                <w:rFonts w:hint="eastAsia" w:ascii="仿宋" w:hAnsi="仿宋" w:eastAsia="仿宋"/>
                <w:sz w:val="22"/>
                <w:szCs w:val="22"/>
              </w:rPr>
              <w:t>1.</w:t>
            </w:r>
            <w:r>
              <w:rPr>
                <w:rFonts w:hint="eastAsia" w:ascii="仿宋" w:hAnsi="仿宋" w:eastAsia="仿宋"/>
                <w:sz w:val="22"/>
                <w:szCs w:val="22"/>
              </w:rPr>
              <w:tab/>
            </w:r>
            <w:r>
              <w:rPr>
                <w:rFonts w:hint="eastAsia" w:ascii="仿宋" w:hAnsi="仿宋" w:eastAsia="仿宋"/>
                <w:sz w:val="22"/>
                <w:szCs w:val="22"/>
              </w:rPr>
              <w:t>寻线模式:数字寻线/模拟寻线</w:t>
            </w:r>
          </w:p>
          <w:p>
            <w:pPr>
              <w:rPr>
                <w:rFonts w:ascii="仿宋" w:hAnsi="仿宋" w:eastAsia="仿宋"/>
                <w:sz w:val="22"/>
                <w:szCs w:val="22"/>
              </w:rPr>
            </w:pPr>
            <w:r>
              <w:rPr>
                <w:rFonts w:hint="eastAsia" w:ascii="仿宋" w:hAnsi="仿宋" w:eastAsia="仿宋"/>
                <w:sz w:val="22"/>
                <w:szCs w:val="22"/>
              </w:rPr>
              <w:t>2.</w:t>
            </w:r>
            <w:r>
              <w:rPr>
                <w:rFonts w:hint="eastAsia" w:ascii="仿宋" w:hAnsi="仿宋" w:eastAsia="仿宋"/>
                <w:sz w:val="22"/>
                <w:szCs w:val="22"/>
              </w:rPr>
              <w:tab/>
            </w:r>
            <w:r>
              <w:rPr>
                <w:rFonts w:hint="eastAsia" w:ascii="仿宋" w:hAnsi="仿宋" w:eastAsia="仿宋"/>
                <w:sz w:val="22"/>
                <w:szCs w:val="22"/>
              </w:rPr>
              <w:t>测试距离:300米之内</w:t>
            </w:r>
          </w:p>
          <w:p>
            <w:pPr>
              <w:rPr>
                <w:rFonts w:ascii="仿宋" w:hAnsi="仿宋" w:eastAsia="仿宋"/>
                <w:sz w:val="22"/>
                <w:szCs w:val="22"/>
              </w:rPr>
            </w:pPr>
            <w:r>
              <w:rPr>
                <w:rFonts w:hint="eastAsia" w:ascii="仿宋" w:hAnsi="仿宋" w:eastAsia="仿宋"/>
                <w:sz w:val="22"/>
                <w:szCs w:val="22"/>
              </w:rPr>
              <w:t>3.</w:t>
            </w:r>
            <w:r>
              <w:rPr>
                <w:rFonts w:hint="eastAsia" w:ascii="仿宋" w:hAnsi="仿宋" w:eastAsia="仿宋"/>
                <w:sz w:val="22"/>
                <w:szCs w:val="22"/>
              </w:rPr>
              <w:tab/>
            </w:r>
            <w:r>
              <w:rPr>
                <w:rFonts w:hint="eastAsia" w:ascii="仿宋" w:hAnsi="仿宋" w:eastAsia="仿宋"/>
                <w:sz w:val="22"/>
                <w:szCs w:val="22"/>
              </w:rPr>
              <w:t>线序测试距离:300米之内</w:t>
            </w:r>
          </w:p>
          <w:p>
            <w:pPr>
              <w:rPr>
                <w:rFonts w:ascii="仿宋" w:hAnsi="仿宋" w:eastAsia="仿宋"/>
                <w:sz w:val="22"/>
                <w:szCs w:val="22"/>
              </w:rPr>
            </w:pPr>
          </w:p>
          <w:p>
            <w:pPr>
              <w:rPr>
                <w:rFonts w:ascii="仿宋" w:hAnsi="仿宋" w:eastAsia="仿宋"/>
                <w:sz w:val="22"/>
                <w:szCs w:val="22"/>
              </w:rPr>
            </w:pPr>
            <w:r>
              <w:rPr>
                <w:rFonts w:hint="eastAsia" w:ascii="仿宋" w:hAnsi="仿宋" w:eastAsia="仿宋"/>
                <w:sz w:val="22"/>
                <w:szCs w:val="22"/>
              </w:rPr>
              <w:t>六、设备工作模式:</w:t>
            </w:r>
          </w:p>
          <w:p>
            <w:pPr>
              <w:rPr>
                <w:rFonts w:ascii="仿宋" w:hAnsi="仿宋" w:eastAsia="仿宋"/>
                <w:sz w:val="22"/>
                <w:szCs w:val="22"/>
              </w:rPr>
            </w:pPr>
            <w:r>
              <w:rPr>
                <w:rFonts w:hint="eastAsia" w:ascii="仿宋" w:hAnsi="仿宋" w:eastAsia="仿宋"/>
                <w:sz w:val="22"/>
                <w:szCs w:val="22"/>
              </w:rPr>
              <w:t>1.</w:t>
            </w:r>
            <w:r>
              <w:rPr>
                <w:rFonts w:hint="eastAsia" w:ascii="仿宋" w:hAnsi="仿宋" w:eastAsia="仿宋"/>
                <w:sz w:val="22"/>
                <w:szCs w:val="22"/>
              </w:rPr>
              <w:tab/>
            </w:r>
            <w:r>
              <w:rPr>
                <w:rFonts w:hint="eastAsia" w:ascii="仿宋" w:hAnsi="仿宋" w:eastAsia="仿宋"/>
                <w:sz w:val="22"/>
                <w:szCs w:val="22"/>
              </w:rPr>
              <w:t>显示支持:4.3英寸800×480IPS TFT-LCD,全视角多点触控,支持手势放大</w:t>
            </w:r>
          </w:p>
          <w:p>
            <w:pPr>
              <w:rPr>
                <w:rFonts w:ascii="仿宋" w:hAnsi="仿宋" w:eastAsia="仿宋"/>
                <w:sz w:val="22"/>
                <w:szCs w:val="22"/>
              </w:rPr>
            </w:pPr>
            <w:r>
              <w:rPr>
                <w:rFonts w:hint="eastAsia" w:ascii="仿宋" w:hAnsi="仿宋" w:eastAsia="仿宋"/>
                <w:sz w:val="22"/>
                <w:szCs w:val="22"/>
              </w:rPr>
              <w:t>2.</w:t>
            </w:r>
            <w:r>
              <w:rPr>
                <w:rFonts w:hint="eastAsia" w:ascii="仿宋" w:hAnsi="仿宋" w:eastAsia="仿宋"/>
                <w:sz w:val="22"/>
                <w:szCs w:val="22"/>
              </w:rPr>
              <w:tab/>
            </w:r>
            <w:r>
              <w:rPr>
                <w:rFonts w:hint="eastAsia" w:ascii="仿宋" w:hAnsi="仿宋" w:eastAsia="仿宋"/>
                <w:sz w:val="22"/>
                <w:szCs w:val="22"/>
              </w:rPr>
              <w:t>供电方式:5VVCD,2A</w:t>
            </w:r>
          </w:p>
          <w:p>
            <w:pPr>
              <w:rPr>
                <w:rFonts w:ascii="仿宋" w:hAnsi="仿宋" w:eastAsia="仿宋"/>
                <w:sz w:val="22"/>
                <w:szCs w:val="22"/>
              </w:rPr>
            </w:pPr>
            <w:r>
              <w:rPr>
                <w:rFonts w:hint="eastAsia" w:ascii="仿宋" w:hAnsi="仿宋" w:eastAsia="仿宋"/>
                <w:sz w:val="22"/>
                <w:szCs w:val="22"/>
              </w:rPr>
              <w:t>3.</w:t>
            </w:r>
            <w:r>
              <w:rPr>
                <w:rFonts w:hint="eastAsia" w:ascii="仿宋" w:hAnsi="仿宋" w:eastAsia="仿宋"/>
                <w:sz w:val="22"/>
                <w:szCs w:val="22"/>
              </w:rPr>
              <w:tab/>
            </w:r>
            <w:r>
              <w:rPr>
                <w:rFonts w:hint="eastAsia" w:ascii="仿宋" w:hAnsi="仿宋" w:eastAsia="仿宋"/>
                <w:sz w:val="22"/>
                <w:szCs w:val="22"/>
              </w:rPr>
              <w:t>数据储存:8G等于20万条曲线</w:t>
            </w:r>
          </w:p>
          <w:p>
            <w:pPr>
              <w:rPr>
                <w:rFonts w:ascii="仿宋" w:hAnsi="仿宋" w:eastAsia="仿宋"/>
                <w:sz w:val="22"/>
                <w:szCs w:val="22"/>
              </w:rPr>
            </w:pPr>
            <w:r>
              <w:rPr>
                <w:rFonts w:hint="eastAsia" w:ascii="仿宋" w:hAnsi="仿宋" w:eastAsia="仿宋"/>
                <w:sz w:val="22"/>
                <w:szCs w:val="22"/>
              </w:rPr>
              <w:t>4.</w:t>
            </w:r>
            <w:r>
              <w:rPr>
                <w:rFonts w:hint="eastAsia" w:ascii="仿宋" w:hAnsi="仿宋" w:eastAsia="仿宋"/>
                <w:sz w:val="22"/>
                <w:szCs w:val="22"/>
              </w:rPr>
              <w:tab/>
            </w:r>
            <w:r>
              <w:rPr>
                <w:rFonts w:hint="eastAsia" w:ascii="仿宋" w:hAnsi="仿宋" w:eastAsia="仿宋"/>
                <w:sz w:val="22"/>
                <w:szCs w:val="22"/>
              </w:rPr>
              <w:t>数据接口:Type-C</w:t>
            </w:r>
          </w:p>
          <w:p>
            <w:pPr>
              <w:rPr>
                <w:rFonts w:ascii="仿宋" w:hAnsi="仿宋" w:eastAsia="仿宋"/>
                <w:sz w:val="22"/>
                <w:szCs w:val="22"/>
              </w:rPr>
            </w:pPr>
          </w:p>
          <w:p>
            <w:pPr>
              <w:rPr>
                <w:szCs w:val="21"/>
              </w:rPr>
            </w:pPr>
            <w:r>
              <w:rPr>
                <w:rFonts w:hint="eastAsia" w:ascii="仿宋" w:hAnsi="仿宋" w:eastAsia="仿宋"/>
                <w:sz w:val="22"/>
                <w:szCs w:val="22"/>
              </w:rPr>
              <w:t>功能:自动OTDR\专家OTDR\事件地图\光功率计\可视光源\可视红光\光损耗测试\RJ45网线对线\RJ45网线测距\</w:t>
            </w:r>
          </w:p>
        </w:tc>
        <w:tc>
          <w:tcPr>
            <w:tcW w:w="630" w:type="dxa"/>
            <w:vAlign w:val="center"/>
          </w:tcPr>
          <w:p>
            <w:pPr>
              <w:rPr>
                <w:szCs w:val="21"/>
              </w:rPr>
            </w:pPr>
            <w:r>
              <w:rPr>
                <w:rFonts w:eastAsia="仿宋"/>
                <w:b/>
                <w:bCs/>
                <w:color w:val="000000"/>
              </w:rPr>
              <w:t>1</w:t>
            </w:r>
          </w:p>
        </w:tc>
        <w:tc>
          <w:tcPr>
            <w:tcW w:w="954" w:type="dxa"/>
            <w:vAlign w:val="center"/>
          </w:tcPr>
          <w:p>
            <w:pPr>
              <w:rPr>
                <w:szCs w:val="21"/>
              </w:rPr>
            </w:pPr>
          </w:p>
        </w:tc>
        <w:tc>
          <w:tcPr>
            <w:tcW w:w="889" w:type="dxa"/>
            <w:vAlign w:val="center"/>
          </w:tcPr>
          <w:p>
            <w:pPr>
              <w:rPr>
                <w:szCs w:val="21"/>
              </w:rPr>
            </w:pPr>
          </w:p>
        </w:tc>
        <w:tc>
          <w:tcPr>
            <w:tcW w:w="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rFonts w:hint="eastAsia"/>
                <w:szCs w:val="21"/>
              </w:rPr>
              <w:t>3</w:t>
            </w:r>
            <w:r>
              <w:rPr>
                <w:szCs w:val="21"/>
              </w:rPr>
              <w:t>0</w:t>
            </w:r>
          </w:p>
        </w:tc>
        <w:tc>
          <w:tcPr>
            <w:tcW w:w="752" w:type="dxa"/>
            <w:vAlign w:val="center"/>
          </w:tcPr>
          <w:p>
            <w:pPr>
              <w:rPr>
                <w:szCs w:val="21"/>
              </w:rPr>
            </w:pPr>
            <w:r>
              <w:rPr>
                <w:rFonts w:eastAsia="仿宋"/>
                <w:color w:val="000000"/>
              </w:rPr>
              <w:t>光纤熔接机</w:t>
            </w:r>
            <w:r>
              <w:rPr>
                <w:rFonts w:hint="eastAsia" w:eastAsia="仿宋"/>
                <w:color w:val="000000"/>
              </w:rPr>
              <w:t>（教学设备区）</w:t>
            </w:r>
          </w:p>
        </w:tc>
        <w:tc>
          <w:tcPr>
            <w:tcW w:w="1445" w:type="dxa"/>
            <w:vAlign w:val="center"/>
          </w:tcPr>
          <w:p>
            <w:pPr>
              <w:rPr>
                <w:szCs w:val="21"/>
              </w:rPr>
            </w:pPr>
            <w:r>
              <w:rPr>
                <w:rFonts w:ascii="仿宋" w:hAnsi="仿宋" w:eastAsia="仿宋"/>
                <w:szCs w:val="21"/>
              </w:rPr>
              <w:t>DJY4000</w:t>
            </w:r>
          </w:p>
        </w:tc>
        <w:tc>
          <w:tcPr>
            <w:tcW w:w="3415" w:type="dxa"/>
            <w:vAlign w:val="center"/>
          </w:tcPr>
          <w:p>
            <w:pPr>
              <w:rPr>
                <w:rFonts w:ascii="仿宋" w:hAnsi="仿宋" w:eastAsia="仿宋"/>
                <w:sz w:val="22"/>
                <w:szCs w:val="22"/>
              </w:rPr>
            </w:pPr>
            <w:r>
              <w:rPr>
                <w:rFonts w:hint="eastAsia" w:ascii="仿宋" w:hAnsi="仿宋" w:eastAsia="仿宋"/>
                <w:sz w:val="22"/>
                <w:szCs w:val="22"/>
              </w:rPr>
              <w:t>一、产品简介：</w:t>
            </w:r>
          </w:p>
          <w:p>
            <w:pPr>
              <w:rPr>
                <w:rFonts w:ascii="仿宋" w:hAnsi="仿宋" w:eastAsia="仿宋"/>
                <w:sz w:val="22"/>
                <w:szCs w:val="22"/>
              </w:rPr>
            </w:pPr>
            <w:r>
              <w:rPr>
                <w:rFonts w:hint="eastAsia" w:ascii="仿宋" w:hAnsi="仿宋" w:eastAsia="仿宋"/>
                <w:sz w:val="22"/>
                <w:szCs w:val="22"/>
              </w:rPr>
              <w:t>全新的马达驱动程序，使器件更快更稳定；</w:t>
            </w:r>
          </w:p>
          <w:p>
            <w:pPr>
              <w:rPr>
                <w:rFonts w:ascii="仿宋" w:hAnsi="仿宋" w:eastAsia="仿宋"/>
                <w:sz w:val="22"/>
                <w:szCs w:val="22"/>
              </w:rPr>
            </w:pPr>
            <w:r>
              <w:rPr>
                <w:rFonts w:hint="eastAsia" w:ascii="仿宋" w:hAnsi="仿宋" w:eastAsia="仿宋"/>
                <w:sz w:val="22"/>
                <w:szCs w:val="22"/>
              </w:rPr>
              <w:t>8秒快速熔接，35秒加热，全世界最快的熔接机；</w:t>
            </w:r>
          </w:p>
          <w:p>
            <w:pPr>
              <w:rPr>
                <w:rFonts w:ascii="仿宋" w:hAnsi="仿宋" w:eastAsia="仿宋"/>
                <w:sz w:val="22"/>
                <w:szCs w:val="22"/>
              </w:rPr>
            </w:pPr>
            <w:r>
              <w:rPr>
                <w:rFonts w:hint="eastAsia" w:ascii="仿宋" w:hAnsi="仿宋" w:eastAsia="仿宋"/>
                <w:sz w:val="22"/>
                <w:szCs w:val="22"/>
              </w:rPr>
              <w:t>体积小，重量轻，工程携带方便；</w:t>
            </w:r>
          </w:p>
          <w:p>
            <w:pPr>
              <w:rPr>
                <w:rFonts w:ascii="仿宋" w:hAnsi="仿宋" w:eastAsia="仿宋"/>
                <w:sz w:val="22"/>
                <w:szCs w:val="22"/>
              </w:rPr>
            </w:pPr>
            <w:r>
              <w:rPr>
                <w:rFonts w:hint="eastAsia" w:ascii="仿宋" w:hAnsi="仿宋" w:eastAsia="仿宋"/>
                <w:sz w:val="22"/>
                <w:szCs w:val="22"/>
              </w:rPr>
              <w:t>系统自检功能，确保熔接机随时处于最佳工作状态；</w:t>
            </w:r>
          </w:p>
          <w:p>
            <w:pPr>
              <w:rPr>
                <w:rFonts w:ascii="仿宋" w:hAnsi="仿宋" w:eastAsia="仿宋"/>
                <w:sz w:val="22"/>
                <w:szCs w:val="22"/>
              </w:rPr>
            </w:pPr>
            <w:r>
              <w:rPr>
                <w:rFonts w:hint="eastAsia" w:ascii="仿宋" w:hAnsi="仿宋" w:eastAsia="仿宋"/>
                <w:sz w:val="22"/>
                <w:szCs w:val="22"/>
              </w:rPr>
              <w:t>5英寸彩色LCD显示屏，放大光纤256倍；</w:t>
            </w:r>
          </w:p>
          <w:p>
            <w:pPr>
              <w:rPr>
                <w:rFonts w:ascii="仿宋" w:hAnsi="仿宋" w:eastAsia="仿宋"/>
                <w:sz w:val="22"/>
                <w:szCs w:val="22"/>
              </w:rPr>
            </w:pPr>
            <w:r>
              <w:rPr>
                <w:rFonts w:hint="eastAsia" w:ascii="仿宋" w:hAnsi="仿宋" w:eastAsia="仿宋"/>
                <w:sz w:val="22"/>
                <w:szCs w:val="22"/>
              </w:rPr>
              <w:t>三维图像处理功能，可同时显示X轴、Y轴光纤；</w:t>
            </w:r>
          </w:p>
          <w:p>
            <w:pPr>
              <w:rPr>
                <w:rFonts w:ascii="仿宋" w:hAnsi="仿宋" w:eastAsia="仿宋"/>
                <w:sz w:val="22"/>
                <w:szCs w:val="22"/>
              </w:rPr>
            </w:pPr>
            <w:r>
              <w:rPr>
                <w:rFonts w:hint="eastAsia" w:ascii="仿宋" w:hAnsi="仿宋" w:eastAsia="仿宋"/>
                <w:sz w:val="22"/>
                <w:szCs w:val="22"/>
              </w:rPr>
              <w:t>暂停功能，便于科学教研；</w:t>
            </w:r>
          </w:p>
          <w:p>
            <w:pPr>
              <w:rPr>
                <w:rFonts w:ascii="仿宋" w:hAnsi="仿宋" w:eastAsia="仿宋"/>
                <w:sz w:val="22"/>
                <w:szCs w:val="22"/>
              </w:rPr>
            </w:pPr>
            <w:r>
              <w:rPr>
                <w:rFonts w:hint="eastAsia" w:ascii="仿宋" w:hAnsi="仿宋" w:eastAsia="仿宋"/>
                <w:sz w:val="22"/>
                <w:szCs w:val="22"/>
              </w:rPr>
              <w:t>采用大型防风盖，即使15m/秒的强风下仍能进行接续工作；</w:t>
            </w:r>
          </w:p>
          <w:p>
            <w:pPr>
              <w:rPr>
                <w:rFonts w:ascii="仿宋" w:hAnsi="仿宋" w:eastAsia="仿宋"/>
                <w:sz w:val="22"/>
                <w:szCs w:val="22"/>
              </w:rPr>
            </w:pPr>
            <w:r>
              <w:rPr>
                <w:rFonts w:hint="eastAsia" w:ascii="仿宋" w:hAnsi="仿宋" w:eastAsia="仿宋"/>
                <w:sz w:val="22"/>
                <w:szCs w:val="22"/>
              </w:rPr>
              <w:t>5000米海拔高度，保证高原地区熔接质量；</w:t>
            </w:r>
          </w:p>
          <w:p>
            <w:pPr>
              <w:rPr>
                <w:rFonts w:ascii="仿宋" w:hAnsi="仿宋" w:eastAsia="仿宋"/>
                <w:sz w:val="22"/>
                <w:szCs w:val="22"/>
              </w:rPr>
            </w:pPr>
            <w:r>
              <w:rPr>
                <w:rFonts w:hint="eastAsia" w:ascii="仿宋" w:hAnsi="仿宋" w:eastAsia="仿宋"/>
                <w:sz w:val="22"/>
                <w:szCs w:val="22"/>
              </w:rPr>
              <w:t>10Ah大容量锂电池，充满电可接续和加热最少200次；</w:t>
            </w:r>
          </w:p>
          <w:p>
            <w:pPr>
              <w:rPr>
                <w:rFonts w:ascii="仿宋" w:hAnsi="仿宋" w:eastAsia="仿宋"/>
                <w:sz w:val="22"/>
                <w:szCs w:val="22"/>
              </w:rPr>
            </w:pPr>
            <w:r>
              <w:rPr>
                <w:rFonts w:hint="eastAsia" w:ascii="仿宋" w:hAnsi="仿宋" w:eastAsia="仿宋"/>
                <w:sz w:val="22"/>
                <w:szCs w:val="22"/>
              </w:rPr>
              <w:t>二、产品参数</w:t>
            </w:r>
          </w:p>
          <w:p>
            <w:pPr>
              <w:rPr>
                <w:rFonts w:ascii="仿宋" w:hAnsi="仿宋" w:eastAsia="仿宋"/>
                <w:sz w:val="22"/>
                <w:szCs w:val="22"/>
              </w:rPr>
            </w:pPr>
            <w:r>
              <w:rPr>
                <w:rFonts w:hint="eastAsia" w:ascii="仿宋" w:hAnsi="仿宋" w:eastAsia="仿宋"/>
                <w:sz w:val="22"/>
                <w:szCs w:val="22"/>
              </w:rPr>
              <w:t>适用光纤：SM(单模) ，MM（多模），DS（色散位移）光纤，NZDS（非零色散位移，即G.655光纤）及EDF(掺饵光纤)</w:t>
            </w:r>
          </w:p>
          <w:p>
            <w:pPr>
              <w:rPr>
                <w:rFonts w:ascii="仿宋" w:hAnsi="仿宋" w:eastAsia="仿宋"/>
                <w:sz w:val="22"/>
                <w:szCs w:val="22"/>
              </w:rPr>
            </w:pPr>
            <w:r>
              <w:rPr>
                <w:rFonts w:hint="eastAsia" w:ascii="仿宋" w:hAnsi="仿宋" w:eastAsia="仿宋"/>
                <w:sz w:val="22"/>
                <w:szCs w:val="22"/>
              </w:rPr>
              <w:t>实际平均接续损耗：0.02dB(SM) ，0.01dB(MM)，0.04dB(DS) ，0.04dB(NZDS)</w:t>
            </w:r>
          </w:p>
          <w:p>
            <w:pPr>
              <w:rPr>
                <w:rFonts w:ascii="仿宋" w:hAnsi="仿宋" w:eastAsia="仿宋"/>
                <w:sz w:val="22"/>
                <w:szCs w:val="22"/>
              </w:rPr>
            </w:pPr>
            <w:r>
              <w:rPr>
                <w:rFonts w:hint="eastAsia" w:ascii="仿宋" w:hAnsi="仿宋" w:eastAsia="仿宋"/>
                <w:sz w:val="22"/>
                <w:szCs w:val="22"/>
              </w:rPr>
              <w:t>回波损耗：等于60dB</w:t>
            </w:r>
          </w:p>
          <w:p>
            <w:pPr>
              <w:rPr>
                <w:rFonts w:ascii="仿宋" w:hAnsi="仿宋" w:eastAsia="仿宋"/>
                <w:sz w:val="22"/>
                <w:szCs w:val="22"/>
              </w:rPr>
            </w:pPr>
            <w:r>
              <w:rPr>
                <w:rFonts w:hint="eastAsia" w:ascii="仿宋" w:hAnsi="仿宋" w:eastAsia="仿宋"/>
                <w:sz w:val="22"/>
                <w:szCs w:val="22"/>
              </w:rPr>
              <w:t>张力测试：2.0N（200gf）(标准)</w:t>
            </w:r>
          </w:p>
          <w:p>
            <w:pPr>
              <w:rPr>
                <w:rFonts w:ascii="仿宋" w:hAnsi="仿宋" w:eastAsia="仿宋"/>
                <w:sz w:val="22"/>
                <w:szCs w:val="22"/>
              </w:rPr>
            </w:pPr>
            <w:r>
              <w:rPr>
                <w:rFonts w:hint="eastAsia" w:ascii="仿宋" w:hAnsi="仿宋" w:eastAsia="仿宋"/>
                <w:sz w:val="22"/>
                <w:szCs w:val="22"/>
              </w:rPr>
              <w:t>热缩套管：20、40或60mm和一系列微型保护管</w:t>
            </w:r>
          </w:p>
          <w:p>
            <w:pPr>
              <w:rPr>
                <w:rFonts w:ascii="仿宋" w:hAnsi="仿宋" w:eastAsia="仿宋"/>
                <w:sz w:val="22"/>
                <w:szCs w:val="22"/>
              </w:rPr>
            </w:pPr>
            <w:r>
              <w:rPr>
                <w:rFonts w:hint="eastAsia" w:ascii="仿宋" w:hAnsi="仿宋" w:eastAsia="仿宋"/>
                <w:sz w:val="22"/>
                <w:szCs w:val="22"/>
              </w:rPr>
              <w:t>熔接程序：15组工厂预置程序，1组用户自定义程序</w:t>
            </w:r>
          </w:p>
          <w:p>
            <w:pPr>
              <w:rPr>
                <w:rFonts w:ascii="仿宋" w:hAnsi="仿宋" w:eastAsia="仿宋"/>
                <w:sz w:val="22"/>
                <w:szCs w:val="22"/>
              </w:rPr>
            </w:pPr>
            <w:r>
              <w:rPr>
                <w:rFonts w:hint="eastAsia" w:ascii="仿宋" w:hAnsi="仿宋" w:eastAsia="仿宋"/>
                <w:sz w:val="22"/>
                <w:szCs w:val="22"/>
              </w:rPr>
              <w:t>语言显示：多种语言可选</w:t>
            </w:r>
          </w:p>
          <w:p>
            <w:pPr>
              <w:rPr>
                <w:rFonts w:ascii="仿宋" w:hAnsi="仿宋" w:eastAsia="仿宋"/>
                <w:sz w:val="22"/>
                <w:szCs w:val="22"/>
              </w:rPr>
            </w:pPr>
            <w:r>
              <w:rPr>
                <w:rFonts w:hint="eastAsia" w:ascii="仿宋" w:hAnsi="仿宋" w:eastAsia="仿宋"/>
                <w:sz w:val="22"/>
                <w:szCs w:val="22"/>
              </w:rPr>
              <w:t>操作环境：-25 ~ +50℃（温度），0 ~ 95%RH（不结露）， 0 ~ 5000m(海拔)</w:t>
            </w:r>
          </w:p>
          <w:p>
            <w:pPr>
              <w:rPr>
                <w:rFonts w:ascii="仿宋" w:hAnsi="仿宋" w:eastAsia="仿宋"/>
                <w:sz w:val="22"/>
                <w:szCs w:val="22"/>
              </w:rPr>
            </w:pPr>
            <w:r>
              <w:rPr>
                <w:rFonts w:hint="eastAsia" w:ascii="仿宋" w:hAnsi="仿宋" w:eastAsia="仿宋"/>
                <w:sz w:val="22"/>
                <w:szCs w:val="22"/>
              </w:rPr>
              <w:t>存储环境：-40 ~ +80℃（温度），0 ~ 95%RH（不结露）</w:t>
            </w:r>
          </w:p>
          <w:p>
            <w:pPr>
              <w:rPr>
                <w:rFonts w:ascii="仿宋" w:hAnsi="仿宋" w:eastAsia="仿宋"/>
                <w:sz w:val="22"/>
                <w:szCs w:val="22"/>
              </w:rPr>
            </w:pPr>
            <w:r>
              <w:rPr>
                <w:rFonts w:hint="eastAsia" w:ascii="仿宋" w:hAnsi="仿宋" w:eastAsia="仿宋"/>
                <w:sz w:val="22"/>
                <w:szCs w:val="22"/>
              </w:rPr>
              <w:t>电源：内置电池：电压为12V，充满电后可熔接/加热最少200次</w:t>
            </w:r>
          </w:p>
          <w:p>
            <w:pPr>
              <w:rPr>
                <w:rFonts w:ascii="仿宋" w:hAnsi="仿宋" w:eastAsia="仿宋"/>
                <w:sz w:val="22"/>
                <w:szCs w:val="22"/>
              </w:rPr>
            </w:pPr>
            <w:r>
              <w:rPr>
                <w:rFonts w:hint="eastAsia" w:ascii="仿宋" w:hAnsi="仿宋" w:eastAsia="仿宋"/>
                <w:sz w:val="22"/>
                <w:szCs w:val="22"/>
              </w:rPr>
              <w:t xml:space="preserve">      直流接口：电压为12V，可接外置多功能电源（选件）</w:t>
            </w:r>
          </w:p>
          <w:p>
            <w:pPr>
              <w:rPr>
                <w:rFonts w:ascii="仿宋" w:hAnsi="仿宋" w:eastAsia="仿宋"/>
                <w:sz w:val="22"/>
                <w:szCs w:val="22"/>
              </w:rPr>
            </w:pPr>
            <w:r>
              <w:rPr>
                <w:rFonts w:hint="eastAsia" w:ascii="仿宋" w:hAnsi="仿宋" w:eastAsia="仿宋"/>
                <w:sz w:val="22"/>
                <w:szCs w:val="22"/>
              </w:rPr>
              <w:t xml:space="preserve">      交流适配器：交流输入电压为85-260V（选件）</w:t>
            </w:r>
          </w:p>
          <w:p>
            <w:pPr>
              <w:rPr>
                <w:rFonts w:ascii="仿宋" w:hAnsi="仿宋" w:eastAsia="仿宋"/>
                <w:sz w:val="22"/>
                <w:szCs w:val="22"/>
              </w:rPr>
            </w:pPr>
            <w:r>
              <w:rPr>
                <w:rFonts w:hint="eastAsia" w:ascii="仿宋" w:hAnsi="仿宋" w:eastAsia="仿宋"/>
                <w:sz w:val="22"/>
                <w:szCs w:val="22"/>
              </w:rPr>
              <w:t>尺寸/重量：170（W）×140（H）×170 (D) mm/3.3kg</w:t>
            </w:r>
          </w:p>
          <w:p>
            <w:pPr>
              <w:rPr>
                <w:rFonts w:ascii="仿宋" w:hAnsi="仿宋" w:eastAsia="仿宋"/>
                <w:sz w:val="22"/>
                <w:szCs w:val="22"/>
              </w:rPr>
            </w:pPr>
            <w:r>
              <w:rPr>
                <w:rFonts w:hint="eastAsia" w:ascii="仿宋" w:hAnsi="仿宋" w:eastAsia="仿宋"/>
                <w:sz w:val="22"/>
                <w:szCs w:val="22"/>
              </w:rPr>
              <w:t>三、产品功能：</w:t>
            </w:r>
          </w:p>
          <w:p>
            <w:pPr>
              <w:rPr>
                <w:szCs w:val="21"/>
              </w:rPr>
            </w:pPr>
            <w:r>
              <w:rPr>
                <w:rFonts w:hint="eastAsia" w:ascii="仿宋" w:hAnsi="仿宋" w:eastAsia="仿宋"/>
                <w:sz w:val="22"/>
                <w:szCs w:val="22"/>
              </w:rPr>
              <w:t>使用与光纤尾纤熔接、室内光纤熔接、室外光纤熔接，组合光纤性能测试装置能够更加直观去了解和实训各种光纤熔接链路。</w:t>
            </w:r>
          </w:p>
        </w:tc>
        <w:tc>
          <w:tcPr>
            <w:tcW w:w="630" w:type="dxa"/>
            <w:vAlign w:val="center"/>
          </w:tcPr>
          <w:p>
            <w:pPr>
              <w:rPr>
                <w:szCs w:val="21"/>
              </w:rPr>
            </w:pPr>
            <w:r>
              <w:rPr>
                <w:rFonts w:eastAsia="仿宋"/>
                <w:color w:val="000000"/>
              </w:rPr>
              <w:t>2</w:t>
            </w:r>
          </w:p>
        </w:tc>
        <w:tc>
          <w:tcPr>
            <w:tcW w:w="954" w:type="dxa"/>
            <w:vAlign w:val="center"/>
          </w:tcPr>
          <w:p>
            <w:pPr>
              <w:rPr>
                <w:szCs w:val="21"/>
              </w:rPr>
            </w:pPr>
          </w:p>
        </w:tc>
        <w:tc>
          <w:tcPr>
            <w:tcW w:w="889" w:type="dxa"/>
            <w:vAlign w:val="center"/>
          </w:tcPr>
          <w:p>
            <w:pPr>
              <w:rPr>
                <w:szCs w:val="21"/>
              </w:rPr>
            </w:pPr>
          </w:p>
        </w:tc>
        <w:tc>
          <w:tcPr>
            <w:tcW w:w="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rFonts w:hint="eastAsia"/>
                <w:szCs w:val="21"/>
              </w:rPr>
              <w:t>3</w:t>
            </w:r>
            <w:r>
              <w:rPr>
                <w:szCs w:val="21"/>
              </w:rPr>
              <w:t>1</w:t>
            </w:r>
          </w:p>
        </w:tc>
        <w:tc>
          <w:tcPr>
            <w:tcW w:w="752" w:type="dxa"/>
            <w:vAlign w:val="center"/>
          </w:tcPr>
          <w:p>
            <w:pPr>
              <w:rPr>
                <w:szCs w:val="21"/>
              </w:rPr>
            </w:pPr>
            <w:r>
              <w:rPr>
                <w:rFonts w:eastAsia="仿宋"/>
                <w:color w:val="000000"/>
              </w:rPr>
              <w:t>互联接入交换机</w:t>
            </w:r>
          </w:p>
        </w:tc>
        <w:tc>
          <w:tcPr>
            <w:tcW w:w="1445" w:type="dxa"/>
            <w:vAlign w:val="center"/>
          </w:tcPr>
          <w:p>
            <w:pPr>
              <w:rPr>
                <w:szCs w:val="21"/>
              </w:rPr>
            </w:pPr>
            <w:r>
              <w:rPr>
                <w:rFonts w:eastAsia="仿宋"/>
                <w:color w:val="000000"/>
              </w:rPr>
              <w:t>RG-S5300-48GT4XS-E</w:t>
            </w:r>
          </w:p>
        </w:tc>
        <w:tc>
          <w:tcPr>
            <w:tcW w:w="3415" w:type="dxa"/>
            <w:vAlign w:val="center"/>
          </w:tcPr>
          <w:p>
            <w:pPr>
              <w:rPr>
                <w:szCs w:val="21"/>
              </w:rPr>
            </w:pPr>
            <w:r>
              <w:rPr>
                <w:rFonts w:eastAsia="仿宋"/>
                <w:color w:val="000000"/>
              </w:rPr>
              <w:t>48口10/100/1000M自适应端口，4个SFP光口，固化单交流电源和风扇</w:t>
            </w:r>
          </w:p>
        </w:tc>
        <w:tc>
          <w:tcPr>
            <w:tcW w:w="630" w:type="dxa"/>
            <w:vAlign w:val="center"/>
          </w:tcPr>
          <w:p>
            <w:pPr>
              <w:rPr>
                <w:szCs w:val="21"/>
              </w:rPr>
            </w:pPr>
            <w:r>
              <w:rPr>
                <w:rFonts w:eastAsia="仿宋"/>
                <w:color w:val="000000"/>
              </w:rPr>
              <w:t>2</w:t>
            </w:r>
          </w:p>
        </w:tc>
        <w:tc>
          <w:tcPr>
            <w:tcW w:w="954" w:type="dxa"/>
            <w:vAlign w:val="center"/>
          </w:tcPr>
          <w:p>
            <w:pPr>
              <w:rPr>
                <w:szCs w:val="21"/>
              </w:rPr>
            </w:pPr>
          </w:p>
        </w:tc>
        <w:tc>
          <w:tcPr>
            <w:tcW w:w="889" w:type="dxa"/>
            <w:vAlign w:val="center"/>
          </w:tcPr>
          <w:p>
            <w:pPr>
              <w:rPr>
                <w:szCs w:val="21"/>
              </w:rPr>
            </w:pPr>
          </w:p>
        </w:tc>
        <w:tc>
          <w:tcPr>
            <w:tcW w:w="659" w:type="dxa"/>
            <w:vAlign w:val="center"/>
          </w:tcPr>
          <w:p>
            <w:pPr>
              <w:rPr>
                <w:szCs w:val="21"/>
              </w:rPr>
            </w:pPr>
            <w:r>
              <w:rPr>
                <w:szCs w:val="21"/>
              </w:rPr>
              <w:t>锐捷，中锐、思科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rFonts w:hint="eastAsia"/>
                <w:szCs w:val="21"/>
              </w:rPr>
              <w:t>3</w:t>
            </w:r>
            <w:r>
              <w:rPr>
                <w:szCs w:val="21"/>
              </w:rPr>
              <w:t>2</w:t>
            </w:r>
          </w:p>
        </w:tc>
        <w:tc>
          <w:tcPr>
            <w:tcW w:w="752" w:type="dxa"/>
            <w:vAlign w:val="center"/>
          </w:tcPr>
          <w:p>
            <w:pPr>
              <w:rPr>
                <w:szCs w:val="21"/>
              </w:rPr>
            </w:pPr>
            <w:r>
              <w:rPr>
                <w:rFonts w:eastAsia="仿宋"/>
                <w:color w:val="000000"/>
                <w:sz w:val="22"/>
                <w:szCs w:val="22"/>
              </w:rPr>
              <w:t>室内全彩屏</w:t>
            </w:r>
          </w:p>
        </w:tc>
        <w:tc>
          <w:tcPr>
            <w:tcW w:w="1445" w:type="dxa"/>
            <w:vAlign w:val="center"/>
          </w:tcPr>
          <w:p>
            <w:pPr>
              <w:rPr>
                <w:szCs w:val="21"/>
              </w:rPr>
            </w:pPr>
            <w:r>
              <w:rPr>
                <w:rFonts w:eastAsia="仿宋"/>
                <w:color w:val="000000"/>
                <w:sz w:val="22"/>
                <w:szCs w:val="22"/>
              </w:rPr>
              <w:t>USF1.538</w:t>
            </w:r>
          </w:p>
        </w:tc>
        <w:tc>
          <w:tcPr>
            <w:tcW w:w="3415" w:type="dxa"/>
            <w:vAlign w:val="center"/>
          </w:tcPr>
          <w:p>
            <w:pPr>
              <w:rPr>
                <w:rFonts w:ascii="仿宋" w:hAnsi="仿宋" w:eastAsia="仿宋" w:cs="Segoe UI Symbol"/>
                <w:sz w:val="22"/>
                <w:szCs w:val="22"/>
              </w:rPr>
            </w:pPr>
            <w:r>
              <w:rPr>
                <w:rFonts w:hint="eastAsia" w:ascii="仿宋" w:hAnsi="仿宋" w:eastAsia="仿宋" w:cs="Segoe UI Symbol"/>
                <w:sz w:val="22"/>
                <w:szCs w:val="22"/>
              </w:rPr>
              <w:t>1.★点间距：=2mm；显示屏尺寸：等于3.84m*1.44m；整屏分辨率等于1920dot（宽）*720dot（高）</w:t>
            </w:r>
          </w:p>
          <w:p>
            <w:pPr>
              <w:rPr>
                <w:rFonts w:ascii="仿宋" w:hAnsi="仿宋" w:eastAsia="仿宋" w:cs="Segoe UI Symbol"/>
                <w:sz w:val="22"/>
                <w:szCs w:val="22"/>
              </w:rPr>
            </w:pPr>
            <w:r>
              <w:rPr>
                <w:rFonts w:hint="eastAsia" w:ascii="仿宋" w:hAnsi="仿宋" w:eastAsia="仿宋" w:cs="Segoe UI Symbol"/>
                <w:sz w:val="22"/>
                <w:szCs w:val="22"/>
              </w:rPr>
              <w:t>2.PCB电路设计：PCB采用FR-4材质，灯驱合一，电路采用多层设计，符合CQC13-471301-2018节能要求；</w:t>
            </w:r>
          </w:p>
          <w:p>
            <w:pPr>
              <w:rPr>
                <w:rFonts w:ascii="仿宋" w:hAnsi="仿宋" w:eastAsia="仿宋" w:cs="Segoe UI Symbol"/>
                <w:sz w:val="22"/>
                <w:szCs w:val="22"/>
              </w:rPr>
            </w:pPr>
            <w:r>
              <w:rPr>
                <w:rFonts w:hint="eastAsia" w:ascii="仿宋" w:hAnsi="仿宋" w:eastAsia="仿宋" w:cs="Segoe UI Symbol"/>
                <w:sz w:val="22"/>
                <w:szCs w:val="22"/>
              </w:rPr>
              <w:t>3.LED显示屏应考虑本次建设需求的不同场景对于屏体亮度、色温的不同要求:要求显示屏亮度：600cd/m2 ，水平视角160°，垂直视角140°，色温：2500K-12000K可调，色温误差：色温为6500K时，100%，75%，50%，25%四档电平白场调节色温误差150K；箱体平整度0.1mm，箱体间/模组间相对错位值0.1mm</w:t>
            </w:r>
          </w:p>
          <w:p>
            <w:pPr>
              <w:rPr>
                <w:rFonts w:ascii="仿宋" w:hAnsi="仿宋" w:eastAsia="仿宋" w:cs="Segoe UI Symbol"/>
                <w:sz w:val="22"/>
                <w:szCs w:val="22"/>
              </w:rPr>
            </w:pPr>
            <w:r>
              <w:rPr>
                <w:rFonts w:hint="eastAsia" w:ascii="仿宋" w:hAnsi="仿宋" w:eastAsia="仿宋" w:cs="Segoe UI Symbol"/>
                <w:sz w:val="22"/>
                <w:szCs w:val="22"/>
              </w:rPr>
              <w:t>4.▲LED显示屏应具有良好的画面显示效果，要求刷新率：1920Hz，对比度：9000:1，亮度均匀性：LMJ5%；像素光强均匀性：LRJ10%、LGJ10%、LBJ10%；换帧频率：50/60/120/240Hz；白场色坐标检测：按SJ/T11141-2017 5.10.5规定，检测结果合格（提供带有“CNAS、CMA”标识的第三方权威检测机构出具的检测报告复印件并加盖公章）</w:t>
            </w:r>
          </w:p>
          <w:p>
            <w:pPr>
              <w:rPr>
                <w:rFonts w:ascii="仿宋" w:hAnsi="仿宋" w:eastAsia="仿宋" w:cs="Segoe UI Symbol"/>
                <w:sz w:val="22"/>
                <w:szCs w:val="22"/>
              </w:rPr>
            </w:pPr>
            <w:r>
              <w:rPr>
                <w:rFonts w:hint="eastAsia" w:ascii="仿宋" w:hAnsi="仿宋" w:eastAsia="仿宋" w:cs="Segoe UI Symbol"/>
                <w:sz w:val="22"/>
                <w:szCs w:val="22"/>
              </w:rPr>
              <w:t>5.▲功耗及能效：单块模组最大功耗25W，每平方最大功耗488W㎡，每平方平均功耗162W/㎡。动态节能：带有智能节电功能，带电黑屏节电功能，开启智能节电功能比没有开启节能60%以上。（提供带有“CNAS、CMA”标识的第三方权威检测机构出具的检测报告复印件并加盖公章）</w:t>
            </w:r>
          </w:p>
          <w:p>
            <w:pPr>
              <w:rPr>
                <w:rFonts w:ascii="仿宋" w:hAnsi="仿宋" w:eastAsia="仿宋" w:cs="Segoe UI Symbol"/>
                <w:sz w:val="22"/>
                <w:szCs w:val="22"/>
              </w:rPr>
            </w:pPr>
            <w:r>
              <w:rPr>
                <w:rFonts w:hint="eastAsia" w:ascii="仿宋" w:hAnsi="仿宋" w:eastAsia="仿宋" w:cs="Segoe UI Symbol"/>
                <w:sz w:val="22"/>
                <w:szCs w:val="22"/>
              </w:rPr>
              <w:t>6.▲低亮度高灰度：支持EPWM灰阶控制技术提升低灰视觉效果，0-100%亮度时，8-16bits任意灰度设置。（提供带有“CNAS、CMA”标识的第三方权威检测机构出具的检测报告复印件并加盖公章）</w:t>
            </w:r>
          </w:p>
          <w:p>
            <w:pPr>
              <w:rPr>
                <w:rFonts w:ascii="仿宋" w:hAnsi="仿宋" w:eastAsia="仿宋" w:cs="Segoe UI Symbol"/>
                <w:sz w:val="22"/>
                <w:szCs w:val="22"/>
              </w:rPr>
            </w:pPr>
            <w:r>
              <w:rPr>
                <w:rFonts w:hint="eastAsia" w:ascii="仿宋" w:hAnsi="仿宋" w:eastAsia="仿宋" w:cs="Segoe UI Symbol"/>
                <w:sz w:val="22"/>
                <w:szCs w:val="22"/>
              </w:rPr>
              <w:t>7.模组要求：模组电源接口采用4P接插头，免工具维护，同时有防呆设计，预防接错电源线短路而导致的烧毁模组行为；采用集成HUB接收卡控制，支持通讯状态监测；模组机械强度等于25MP；</w:t>
            </w:r>
          </w:p>
          <w:p>
            <w:pPr>
              <w:rPr>
                <w:rFonts w:ascii="仿宋" w:hAnsi="仿宋" w:eastAsia="仿宋" w:cs="Segoe UI Symbol"/>
                <w:sz w:val="22"/>
                <w:szCs w:val="22"/>
              </w:rPr>
            </w:pPr>
            <w:r>
              <w:rPr>
                <w:rFonts w:hint="eastAsia" w:ascii="仿宋" w:hAnsi="仿宋" w:eastAsia="仿宋" w:cs="Segoe UI Symbol"/>
                <w:sz w:val="22"/>
                <w:szCs w:val="22"/>
              </w:rPr>
              <w:t>8.LED全彩显示面板符合CESE/TS006-2020的8K超高清显示</w:t>
            </w:r>
          </w:p>
          <w:p>
            <w:pPr>
              <w:rPr>
                <w:rFonts w:ascii="仿宋" w:hAnsi="仿宋" w:eastAsia="仿宋" w:cs="Segoe UI Symbol"/>
                <w:sz w:val="22"/>
                <w:szCs w:val="22"/>
              </w:rPr>
            </w:pPr>
            <w:r>
              <w:rPr>
                <w:rFonts w:hint="eastAsia" w:ascii="仿宋" w:hAnsi="仿宋" w:eastAsia="仿宋" w:cs="Segoe UI Symbol"/>
                <w:sz w:val="22"/>
                <w:szCs w:val="22"/>
              </w:rPr>
              <w:t>9.▲供电方式：支持电源均流DC4.2V~DC5V （提供带有“CNAS、CMA”标识的第三方权威检测机构出具的检测报告复印件并加盖公章）</w:t>
            </w:r>
          </w:p>
          <w:p>
            <w:pPr>
              <w:rPr>
                <w:rFonts w:ascii="仿宋" w:hAnsi="仿宋" w:eastAsia="仿宋" w:cs="Segoe UI Symbol"/>
                <w:sz w:val="22"/>
                <w:szCs w:val="22"/>
              </w:rPr>
            </w:pPr>
            <w:r>
              <w:rPr>
                <w:rFonts w:hint="eastAsia" w:ascii="仿宋" w:hAnsi="仿宋" w:eastAsia="仿宋" w:cs="Segoe UI Symbol"/>
                <w:sz w:val="22"/>
                <w:szCs w:val="22"/>
              </w:rPr>
              <w:t>10.远程监控：可实现远程监督控制，对可能发生的潜在故障记录日志，并向操作员发出报警信号。</w:t>
            </w:r>
          </w:p>
          <w:p>
            <w:pPr>
              <w:rPr>
                <w:rFonts w:ascii="仿宋" w:hAnsi="仿宋" w:eastAsia="仿宋" w:cs="Segoe UI Symbol"/>
                <w:sz w:val="22"/>
                <w:szCs w:val="22"/>
              </w:rPr>
            </w:pPr>
            <w:r>
              <w:rPr>
                <w:rFonts w:hint="eastAsia" w:ascii="仿宋" w:hAnsi="仿宋" w:eastAsia="仿宋" w:cs="Segoe UI Symbol"/>
                <w:sz w:val="22"/>
                <w:szCs w:val="22"/>
              </w:rPr>
              <w:t>11.摩尔纹抑制功能：显示屏支持抑制摩尔纹功能，减轻摩尔纹视觉主观效果80%；</w:t>
            </w:r>
          </w:p>
          <w:p>
            <w:pPr>
              <w:rPr>
                <w:rFonts w:ascii="仿宋" w:hAnsi="仿宋" w:eastAsia="仿宋" w:cs="Segoe UI Symbol"/>
                <w:sz w:val="22"/>
                <w:szCs w:val="22"/>
              </w:rPr>
            </w:pPr>
            <w:r>
              <w:rPr>
                <w:rFonts w:hint="eastAsia" w:ascii="仿宋" w:hAnsi="仿宋" w:eastAsia="仿宋" w:cs="Segoe UI Symbol"/>
                <w:sz w:val="22"/>
                <w:szCs w:val="22"/>
              </w:rPr>
              <w:t>12.▲色准△E0.9，能源效率2.4cd/w。色域：色域支持范围125%NTSC，支持BT.2020、DCI-P3、BT.709，sRGB等多种色域之间的转换；（提供带有“CNAS、CMA”标识的第三方权威检测机构出具的检测报告复印件并加盖公章）</w:t>
            </w:r>
          </w:p>
          <w:p>
            <w:pPr>
              <w:rPr>
                <w:rFonts w:ascii="仿宋" w:hAnsi="仿宋" w:eastAsia="仿宋" w:cs="Segoe UI Symbol"/>
                <w:sz w:val="22"/>
                <w:szCs w:val="22"/>
              </w:rPr>
            </w:pPr>
            <w:r>
              <w:rPr>
                <w:rFonts w:hint="eastAsia" w:ascii="仿宋" w:hAnsi="仿宋" w:eastAsia="仿宋" w:cs="Segoe UI Symbol"/>
                <w:sz w:val="22"/>
                <w:szCs w:val="22"/>
              </w:rPr>
              <w:t>13.▲LED显示屏具有高防护性能：要求防霉测试：具备0级防霉特性，符合《GBT2423.16-2008电工电子产品环境试验 第二部分：试验方法 试验J及导则：长霉》的测试要求；支持模组级的LED灯防撞灯保护装置，符合GB/T20138-2006/IEC62262:2002要求；显示屏抗UV辐射5级，表面硬度4H；符合IP43防护等级（提供带有“CNAS、CMA”标识的第三方权威检测机构出具的检测报告复印件并加盖公章）</w:t>
            </w:r>
          </w:p>
          <w:p>
            <w:pPr>
              <w:rPr>
                <w:rFonts w:ascii="仿宋" w:hAnsi="仿宋" w:eastAsia="仿宋" w:cs="Segoe UI Symbol"/>
                <w:sz w:val="22"/>
                <w:szCs w:val="22"/>
              </w:rPr>
            </w:pPr>
            <w:r>
              <w:rPr>
                <w:rFonts w:hint="eastAsia" w:ascii="仿宋" w:hAnsi="仿宋" w:eastAsia="仿宋" w:cs="Segoe UI Symbol"/>
                <w:sz w:val="22"/>
                <w:szCs w:val="22"/>
              </w:rPr>
              <w:t>14.▲衰减率：在Ta=25±5℃，RH75%RH，10mA×1000Hr测试条件下，衰减率8%；（提供带有“CNAS、CMA”标识的第三方权威检测机构出具的检测报告复印件并加盖公章）</w:t>
            </w:r>
          </w:p>
          <w:p>
            <w:pPr>
              <w:rPr>
                <w:rFonts w:ascii="仿宋" w:hAnsi="仿宋" w:eastAsia="仿宋" w:cs="Segoe UI Symbol"/>
                <w:sz w:val="22"/>
                <w:szCs w:val="22"/>
              </w:rPr>
            </w:pPr>
            <w:r>
              <w:rPr>
                <w:rFonts w:hint="eastAsia" w:ascii="仿宋" w:hAnsi="仿宋" w:eastAsia="仿宋" w:cs="Segoe UI Symbol"/>
                <w:sz w:val="22"/>
                <w:szCs w:val="22"/>
              </w:rPr>
              <w:t>15.▲LED显示屏具有防摩尔纹膜技术，用摄像机对显示装置进行拍摄时，能避免摩尔纹的产生；该技术至少包含散射膜和增透膜。需提供国家级权威部门出具的证书复印件及功能描述查询网页打印件；</w:t>
            </w:r>
          </w:p>
          <w:p>
            <w:pPr>
              <w:rPr>
                <w:rFonts w:ascii="仿宋" w:hAnsi="仿宋" w:eastAsia="仿宋" w:cs="Segoe UI Symbol"/>
                <w:sz w:val="22"/>
                <w:szCs w:val="22"/>
              </w:rPr>
            </w:pPr>
            <w:r>
              <w:rPr>
                <w:rFonts w:hint="eastAsia" w:ascii="仿宋" w:hAnsi="仿宋" w:eastAsia="仿宋" w:cs="Segoe UI Symbol"/>
                <w:sz w:val="22"/>
                <w:szCs w:val="22"/>
              </w:rPr>
              <w:t>16.▲LED显示屏具有芯片级封装LED结构技术，在镀覆区域设置黑色并且绝缘的覆盖层，可以增强LED结构的对比度，有利于降低LED结构的发热量和功耗，从而提高其可靠性和使用寿命。需提供国家级权威部门出具的证书复印件及功能描述查询网页打印件。</w:t>
            </w:r>
          </w:p>
          <w:p>
            <w:pPr>
              <w:rPr>
                <w:rFonts w:ascii="仿宋" w:hAnsi="仿宋" w:eastAsia="仿宋" w:cs="Segoe UI Symbol"/>
                <w:sz w:val="22"/>
                <w:szCs w:val="22"/>
              </w:rPr>
            </w:pPr>
          </w:p>
          <w:p>
            <w:pPr>
              <w:rPr>
                <w:szCs w:val="21"/>
              </w:rPr>
            </w:pPr>
            <w:r>
              <w:rPr>
                <w:rFonts w:hint="eastAsia" w:ascii="仿宋" w:hAnsi="仿宋" w:eastAsia="仿宋" w:cs="Segoe UI Symbol"/>
                <w:sz w:val="22"/>
                <w:szCs w:val="22"/>
              </w:rPr>
              <w:t>注：所投产品须通过CCC、CQC、环境标志II型认证，提供相关认证证书，并加盖公章</w:t>
            </w:r>
          </w:p>
        </w:tc>
        <w:tc>
          <w:tcPr>
            <w:tcW w:w="630" w:type="dxa"/>
            <w:vAlign w:val="center"/>
          </w:tcPr>
          <w:p>
            <w:pPr>
              <w:rPr>
                <w:szCs w:val="21"/>
              </w:rPr>
            </w:pPr>
            <w:r>
              <w:rPr>
                <w:rFonts w:eastAsia="仿宋"/>
                <w:color w:val="000000"/>
                <w:sz w:val="22"/>
                <w:szCs w:val="22"/>
              </w:rPr>
              <w:t>5.53</w:t>
            </w:r>
          </w:p>
        </w:tc>
        <w:tc>
          <w:tcPr>
            <w:tcW w:w="954" w:type="dxa"/>
            <w:vAlign w:val="center"/>
          </w:tcPr>
          <w:p>
            <w:pPr>
              <w:rPr>
                <w:szCs w:val="21"/>
              </w:rPr>
            </w:pPr>
          </w:p>
        </w:tc>
        <w:tc>
          <w:tcPr>
            <w:tcW w:w="889" w:type="dxa"/>
            <w:vAlign w:val="center"/>
          </w:tcPr>
          <w:p>
            <w:pPr>
              <w:rPr>
                <w:szCs w:val="21"/>
              </w:rPr>
            </w:pPr>
          </w:p>
        </w:tc>
        <w:tc>
          <w:tcPr>
            <w:tcW w:w="659" w:type="dxa"/>
            <w:vMerge w:val="restart"/>
            <w:vAlign w:val="center"/>
          </w:tcPr>
          <w:p>
            <w:pPr>
              <w:rPr>
                <w:szCs w:val="21"/>
              </w:rPr>
            </w:pPr>
            <w:r>
              <w:rPr>
                <w:szCs w:val="21"/>
              </w:rPr>
              <w:t>诺瓦、联想、洲明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rFonts w:hint="eastAsia"/>
                <w:szCs w:val="21"/>
              </w:rPr>
              <w:t>3</w:t>
            </w:r>
            <w:r>
              <w:rPr>
                <w:szCs w:val="21"/>
              </w:rPr>
              <w:t>3</w:t>
            </w:r>
          </w:p>
        </w:tc>
        <w:tc>
          <w:tcPr>
            <w:tcW w:w="752" w:type="dxa"/>
            <w:vAlign w:val="center"/>
          </w:tcPr>
          <w:p>
            <w:pPr>
              <w:rPr>
                <w:szCs w:val="21"/>
              </w:rPr>
            </w:pPr>
            <w:r>
              <w:rPr>
                <w:rFonts w:eastAsia="仿宋"/>
                <w:color w:val="000000"/>
                <w:sz w:val="22"/>
                <w:szCs w:val="22"/>
              </w:rPr>
              <w:t>视频主控一体机</w:t>
            </w:r>
          </w:p>
        </w:tc>
        <w:tc>
          <w:tcPr>
            <w:tcW w:w="1445" w:type="dxa"/>
            <w:vAlign w:val="center"/>
          </w:tcPr>
          <w:p>
            <w:pPr>
              <w:rPr>
                <w:szCs w:val="21"/>
              </w:rPr>
            </w:pPr>
            <w:r>
              <w:rPr>
                <w:rFonts w:eastAsia="仿宋"/>
                <w:color w:val="000000"/>
                <w:sz w:val="22"/>
                <w:szCs w:val="22"/>
              </w:rPr>
              <w:t>V1060</w:t>
            </w:r>
          </w:p>
        </w:tc>
        <w:tc>
          <w:tcPr>
            <w:tcW w:w="3415" w:type="dxa"/>
            <w:vAlign w:val="center"/>
          </w:tcPr>
          <w:p>
            <w:pPr>
              <w:rPr>
                <w:szCs w:val="21"/>
              </w:rPr>
            </w:pPr>
            <w:r>
              <w:rPr>
                <w:rFonts w:eastAsia="仿宋"/>
                <w:color w:val="000000"/>
                <w:sz w:val="22"/>
                <w:szCs w:val="22"/>
              </w:rPr>
              <w:t>支持常见的视频接口，包括1路3G-SDI，2路HDMI1.3，1路DVI，1路USB播放。</w:t>
            </w:r>
            <w:r>
              <w:rPr>
                <w:rFonts w:eastAsia="仿宋"/>
                <w:color w:val="000000"/>
                <w:sz w:val="22"/>
                <w:szCs w:val="22"/>
              </w:rPr>
              <w:br w:type="textWrapping"/>
            </w:r>
            <w:r>
              <w:rPr>
                <w:rFonts w:eastAsia="仿宋"/>
                <w:color w:val="000000"/>
                <w:sz w:val="22"/>
                <w:szCs w:val="22"/>
              </w:rPr>
              <w:t>支持3个窗口和1路OSD。</w:t>
            </w:r>
            <w:r>
              <w:rPr>
                <w:rFonts w:eastAsia="仿宋"/>
                <w:color w:val="000000"/>
                <w:sz w:val="22"/>
                <w:szCs w:val="22"/>
              </w:rPr>
              <w:br w:type="textWrapping"/>
            </w:r>
            <w:r>
              <w:rPr>
                <w:rFonts w:eastAsia="仿宋"/>
                <w:color w:val="000000"/>
                <w:sz w:val="22"/>
                <w:szCs w:val="22"/>
              </w:rPr>
              <w:t>支持快捷配屏和高级配屏功能。</w:t>
            </w:r>
            <w:r>
              <w:rPr>
                <w:rFonts w:eastAsia="仿宋"/>
                <w:color w:val="000000"/>
                <w:sz w:val="22"/>
                <w:szCs w:val="22"/>
              </w:rPr>
              <w:br w:type="textWrapping"/>
            </w:r>
            <w:r>
              <w:rPr>
                <w:rFonts w:eastAsia="仿宋"/>
                <w:color w:val="000000"/>
                <w:sz w:val="22"/>
                <w:szCs w:val="22"/>
              </w:rPr>
              <w:t>支持HDMI、DVI输入分辨率自定义调节。</w:t>
            </w:r>
            <w:r>
              <w:rPr>
                <w:rFonts w:eastAsia="仿宋"/>
                <w:color w:val="000000"/>
                <w:sz w:val="22"/>
                <w:szCs w:val="22"/>
              </w:rPr>
              <w:br w:type="textWrapping"/>
            </w:r>
            <w:r>
              <w:rPr>
                <w:rFonts w:eastAsia="仿宋"/>
                <w:color w:val="000000"/>
                <w:sz w:val="22"/>
                <w:szCs w:val="22"/>
              </w:rPr>
              <w:t>支持设备间备份设置。</w:t>
            </w:r>
            <w:r>
              <w:rPr>
                <w:rFonts w:eastAsia="仿宋"/>
                <w:color w:val="000000"/>
                <w:sz w:val="22"/>
                <w:szCs w:val="22"/>
              </w:rPr>
              <w:br w:type="textWrapping"/>
            </w:r>
            <w:r>
              <w:rPr>
                <w:rFonts w:eastAsia="仿宋"/>
                <w:color w:val="000000"/>
                <w:sz w:val="22"/>
                <w:szCs w:val="22"/>
              </w:rPr>
              <w:t>视频输出最大带载高达390万像素。</w:t>
            </w:r>
            <w:r>
              <w:rPr>
                <w:rFonts w:eastAsia="仿宋"/>
                <w:color w:val="000000"/>
                <w:sz w:val="22"/>
                <w:szCs w:val="22"/>
              </w:rPr>
              <w:br w:type="textWrapping"/>
            </w:r>
            <w:r>
              <w:rPr>
                <w:rFonts w:eastAsia="仿宋"/>
                <w:color w:val="000000"/>
                <w:sz w:val="22"/>
                <w:szCs w:val="22"/>
              </w:rPr>
              <w:t>支持带载屏体亮度调节。</w:t>
            </w:r>
            <w:r>
              <w:rPr>
                <w:rFonts w:eastAsia="仿宋"/>
                <w:color w:val="000000"/>
                <w:sz w:val="22"/>
                <w:szCs w:val="22"/>
              </w:rPr>
              <w:br w:type="textWrapping"/>
            </w:r>
            <w:r>
              <w:rPr>
                <w:rFonts w:eastAsia="仿宋"/>
                <w:color w:val="000000"/>
                <w:sz w:val="22"/>
                <w:szCs w:val="22"/>
              </w:rPr>
              <w:t>支持一键将优先级最低的窗口全屏自动缩放。</w:t>
            </w:r>
            <w:r>
              <w:rPr>
                <w:rFonts w:eastAsia="仿宋"/>
                <w:color w:val="000000"/>
                <w:sz w:val="22"/>
                <w:szCs w:val="22"/>
              </w:rPr>
              <w:br w:type="textWrapping"/>
            </w:r>
            <w:r>
              <w:rPr>
                <w:rFonts w:eastAsia="仿宋"/>
                <w:color w:val="000000"/>
                <w:sz w:val="22"/>
                <w:szCs w:val="22"/>
              </w:rPr>
              <w:t>支持创建10个用户场景作为模板保存，方便使用。</w:t>
            </w:r>
            <w:r>
              <w:rPr>
                <w:rFonts w:eastAsia="仿宋"/>
                <w:color w:val="000000"/>
                <w:sz w:val="22"/>
                <w:szCs w:val="22"/>
              </w:rPr>
              <w:br w:type="textWrapping"/>
            </w:r>
            <w:r>
              <w:rPr>
                <w:rFonts w:eastAsia="仿宋"/>
                <w:color w:val="000000"/>
                <w:sz w:val="22"/>
                <w:szCs w:val="22"/>
              </w:rPr>
              <w:t>支持选择 HDMI 输入源或 DVI 输入源作为同步信号，达到输出的场级同步。</w:t>
            </w:r>
            <w:r>
              <w:rPr>
                <w:rFonts w:eastAsia="仿宋"/>
                <w:color w:val="000000"/>
                <w:sz w:val="22"/>
                <w:szCs w:val="22"/>
              </w:rPr>
              <w:br w:type="textWrapping"/>
            </w:r>
            <w:r>
              <w:rPr>
                <w:rFonts w:eastAsia="仿宋"/>
                <w:color w:val="000000"/>
                <w:sz w:val="22"/>
                <w:szCs w:val="22"/>
              </w:rPr>
              <w:t>扩展子卡支持AP+WiFi无线模式，可实现手机，电脑的无线投屏。</w:t>
            </w:r>
            <w:r>
              <w:rPr>
                <w:rFonts w:eastAsia="仿宋"/>
                <w:color w:val="000000"/>
                <w:sz w:val="22"/>
                <w:szCs w:val="22"/>
              </w:rPr>
              <w:br w:type="textWrapping"/>
            </w:r>
            <w:r>
              <w:rPr>
                <w:rFonts w:eastAsia="仿宋"/>
                <w:color w:val="000000"/>
                <w:sz w:val="22"/>
                <w:szCs w:val="22"/>
              </w:rPr>
              <w:t>USB播放最大支持 1920×1080@60Hz 视频输入，图片文件格式：jpg、jpeg、png 和 bmp。</w:t>
            </w:r>
            <w:r>
              <w:rPr>
                <w:rFonts w:eastAsia="仿宋"/>
                <w:color w:val="000000"/>
                <w:sz w:val="22"/>
                <w:szCs w:val="22"/>
              </w:rPr>
              <w:br w:type="textWrapping"/>
            </w:r>
            <w:r>
              <w:rPr>
                <w:rFonts w:eastAsia="仿宋"/>
                <w:color w:val="000000"/>
                <w:sz w:val="22"/>
                <w:szCs w:val="22"/>
              </w:rPr>
              <w:t xml:space="preserve">视频文件格式：avi、mp4、mpg、mkv、mov、vob 和 rvmb。 </w:t>
            </w:r>
            <w:r>
              <w:rPr>
                <w:rFonts w:eastAsia="仿宋"/>
                <w:color w:val="000000"/>
                <w:sz w:val="22"/>
                <w:szCs w:val="22"/>
              </w:rPr>
              <w:br w:type="textWrapping"/>
            </w:r>
            <w:r>
              <w:rPr>
                <w:rFonts w:eastAsia="微软雅黑"/>
                <w:color w:val="000000"/>
                <w:sz w:val="22"/>
                <w:szCs w:val="22"/>
              </w:rPr>
              <w:t>−</w:t>
            </w:r>
            <w:r>
              <w:rPr>
                <w:rFonts w:eastAsia="仿宋"/>
                <w:color w:val="000000"/>
                <w:sz w:val="22"/>
                <w:szCs w:val="22"/>
              </w:rPr>
              <w:t xml:space="preserve"> 视 频 编 码 ： MPEG-1 、 MPEG-2 、 MPEG-4 、 Sorenson </w:t>
            </w:r>
            <w:r>
              <w:rPr>
                <w:rFonts w:eastAsia="仿宋"/>
                <w:color w:val="000000"/>
                <w:sz w:val="22"/>
                <w:szCs w:val="22"/>
              </w:rPr>
              <w:br w:type="textWrapping"/>
            </w:r>
            <w:r>
              <w:rPr>
                <w:rFonts w:eastAsia="仿宋"/>
                <w:color w:val="000000"/>
                <w:sz w:val="22"/>
                <w:szCs w:val="22"/>
              </w:rPr>
              <w:t xml:space="preserve">H263、H.264、HEVC（H.265） 、RV8/9/10 和 RV40。 </w:t>
            </w:r>
            <w:r>
              <w:rPr>
                <w:rFonts w:eastAsia="仿宋"/>
                <w:color w:val="000000"/>
                <w:sz w:val="22"/>
                <w:szCs w:val="22"/>
              </w:rPr>
              <w:br w:type="textWrapping"/>
            </w:r>
            <w:r>
              <w:rPr>
                <w:rFonts w:eastAsia="微软雅黑"/>
                <w:color w:val="000000"/>
                <w:sz w:val="22"/>
                <w:szCs w:val="22"/>
              </w:rPr>
              <w:t>−</w:t>
            </w:r>
            <w:r>
              <w:rPr>
                <w:rFonts w:eastAsia="仿宋"/>
                <w:color w:val="000000"/>
                <w:sz w:val="22"/>
                <w:szCs w:val="22"/>
              </w:rPr>
              <w:t xml:space="preserve"> 音频编码：MPEG-1、MPEG-2（Layer I/II） 、AAC-LC、</w:t>
            </w:r>
            <w:r>
              <w:rPr>
                <w:rFonts w:eastAsia="仿宋"/>
                <w:color w:val="000000"/>
                <w:sz w:val="22"/>
                <w:szCs w:val="22"/>
              </w:rPr>
              <w:br w:type="textWrapping"/>
            </w:r>
            <w:r>
              <w:rPr>
                <w:rFonts w:eastAsia="仿宋"/>
                <w:color w:val="000000"/>
                <w:sz w:val="22"/>
                <w:szCs w:val="22"/>
              </w:rPr>
              <w:t>HE-AAC、FLAC、PCM 和 Vorbis。</w:t>
            </w:r>
            <w:r>
              <w:rPr>
                <w:rFonts w:eastAsia="仿宋"/>
                <w:color w:val="000000"/>
                <w:sz w:val="22"/>
                <w:szCs w:val="22"/>
              </w:rPr>
              <w:br w:type="textWrapping"/>
            </w:r>
            <w:r>
              <w:rPr>
                <w:rFonts w:eastAsia="仿宋"/>
                <w:color w:val="000000"/>
                <w:sz w:val="22"/>
                <w:szCs w:val="22"/>
              </w:rPr>
              <w:t>前面板配备直观的LCD显示界面，清晰的按键灯提示，简化了系统的控制操作。</w:t>
            </w:r>
          </w:p>
        </w:tc>
        <w:tc>
          <w:tcPr>
            <w:tcW w:w="630" w:type="dxa"/>
            <w:vAlign w:val="center"/>
          </w:tcPr>
          <w:p>
            <w:pPr>
              <w:rPr>
                <w:szCs w:val="21"/>
              </w:rPr>
            </w:pPr>
            <w:r>
              <w:rPr>
                <w:rFonts w:eastAsia="仿宋"/>
                <w:color w:val="000000"/>
                <w:sz w:val="22"/>
                <w:szCs w:val="22"/>
              </w:rPr>
              <w:t>1</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rFonts w:hint="eastAsia"/>
                <w:szCs w:val="21"/>
              </w:rPr>
              <w:t>3</w:t>
            </w:r>
            <w:r>
              <w:rPr>
                <w:szCs w:val="21"/>
              </w:rPr>
              <w:t>4</w:t>
            </w:r>
          </w:p>
        </w:tc>
        <w:tc>
          <w:tcPr>
            <w:tcW w:w="752" w:type="dxa"/>
            <w:vAlign w:val="center"/>
          </w:tcPr>
          <w:p>
            <w:pPr>
              <w:rPr>
                <w:szCs w:val="21"/>
              </w:rPr>
            </w:pPr>
            <w:r>
              <w:rPr>
                <w:rFonts w:eastAsia="仿宋"/>
                <w:color w:val="000000"/>
                <w:sz w:val="22"/>
                <w:szCs w:val="22"/>
              </w:rPr>
              <w:t>接收卡</w:t>
            </w:r>
          </w:p>
        </w:tc>
        <w:tc>
          <w:tcPr>
            <w:tcW w:w="1445" w:type="dxa"/>
            <w:vAlign w:val="center"/>
          </w:tcPr>
          <w:p>
            <w:pPr>
              <w:rPr>
                <w:szCs w:val="21"/>
              </w:rPr>
            </w:pPr>
            <w:r>
              <w:rPr>
                <w:rFonts w:eastAsia="仿宋"/>
                <w:color w:val="000000"/>
                <w:sz w:val="22"/>
                <w:szCs w:val="22"/>
              </w:rPr>
              <w:t>DH436</w:t>
            </w:r>
          </w:p>
        </w:tc>
        <w:tc>
          <w:tcPr>
            <w:tcW w:w="3415" w:type="dxa"/>
            <w:vAlign w:val="center"/>
          </w:tcPr>
          <w:p>
            <w:pPr>
              <w:rPr>
                <w:szCs w:val="21"/>
              </w:rPr>
            </w:pPr>
            <w:r>
              <w:rPr>
                <w:rFonts w:eastAsia="仿宋"/>
                <w:color w:val="000000"/>
                <w:sz w:val="22"/>
                <w:szCs w:val="22"/>
              </w:rPr>
              <w:t>单卡最大带载 512×256 像素，支持 24组 RGB 并行数据。采用 6 个HUB320（26pin）接口，具有高稳定性和高可靠性，适用于多种环境的搭建。</w:t>
            </w:r>
            <w:r>
              <w:rPr>
                <w:rFonts w:eastAsia="仿宋"/>
                <w:color w:val="000000"/>
                <w:sz w:val="22"/>
                <w:szCs w:val="22"/>
              </w:rPr>
              <w:br w:type="textWrapping"/>
            </w:r>
            <w:r>
              <w:rPr>
                <w:rFonts w:eastAsia="仿宋"/>
                <w:color w:val="000000"/>
                <w:sz w:val="22"/>
                <w:szCs w:val="22"/>
              </w:rPr>
              <w:t>支持自主知识产权的逐点亮色度校正，配合原厂对应调试软件和原厂校正软件，对每个灯点的亮度和色度进行校正。</w:t>
            </w:r>
            <w:r>
              <w:rPr>
                <w:rFonts w:eastAsia="仿宋"/>
                <w:color w:val="000000"/>
                <w:sz w:val="22"/>
                <w:szCs w:val="22"/>
              </w:rPr>
              <w:br w:type="textWrapping"/>
            </w:r>
            <w:r>
              <w:rPr>
                <w:rFonts w:eastAsia="仿宋"/>
                <w:color w:val="000000"/>
                <w:sz w:val="22"/>
                <w:szCs w:val="22"/>
              </w:rPr>
              <w:t>快速亮暗线调节，可在对应调试软件上进行快速亮暗线调节，用来消除灯板与灯板、箱体与箱体之间的缝隙。</w:t>
            </w:r>
            <w:r>
              <w:rPr>
                <w:rFonts w:eastAsia="仿宋"/>
                <w:color w:val="000000"/>
                <w:sz w:val="22"/>
                <w:szCs w:val="22"/>
              </w:rPr>
              <w:br w:type="textWrapping"/>
            </w:r>
            <w:r>
              <w:rPr>
                <w:rFonts w:eastAsia="仿宋"/>
                <w:color w:val="000000"/>
                <w:sz w:val="22"/>
                <w:szCs w:val="22"/>
              </w:rPr>
              <w:t>配合支持 3D 功能的独立主控，在调试软件或独立主控的操作面板上开启 3D 功能，并设置 3D 参数，使画面显示 3D 效果。</w:t>
            </w:r>
            <w:r>
              <w:rPr>
                <w:rFonts w:eastAsia="仿宋"/>
                <w:color w:val="000000"/>
                <w:sz w:val="22"/>
                <w:szCs w:val="22"/>
              </w:rPr>
              <w:br w:type="textWrapping"/>
            </w:r>
            <w:r>
              <w:rPr>
                <w:rFonts w:eastAsia="仿宋"/>
                <w:color w:val="000000"/>
                <w:sz w:val="22"/>
                <w:szCs w:val="22"/>
              </w:rPr>
              <w:t>RGB 独立 Gamma 调节，配合支持 RGB 独立 Gamma 调节的独立主控和对应版本的调试软件通过对“红 Gamma” 、“绿 Gamma” 、 “蓝 Gamma”分别进行调节，有效控制显示屏低灰不均匀、白平衡漂移等问题，使画面更加真实。</w:t>
            </w:r>
            <w:r>
              <w:rPr>
                <w:rFonts w:eastAsia="仿宋"/>
                <w:color w:val="000000"/>
                <w:sz w:val="22"/>
                <w:szCs w:val="22"/>
              </w:rPr>
              <w:br w:type="textWrapping"/>
            </w:r>
            <w:r>
              <w:rPr>
                <w:rFonts w:eastAsia="仿宋"/>
                <w:color w:val="000000"/>
                <w:sz w:val="22"/>
                <w:szCs w:val="22"/>
              </w:rPr>
              <w:t>Mapping 功能在 原厂调试软件上启用 Mapping 功能后，目标箱体上会显示接收卡编号和网口信息，可以清晰获取l 接收卡的位置和走线方式。</w:t>
            </w:r>
            <w:r>
              <w:rPr>
                <w:rFonts w:eastAsia="仿宋"/>
                <w:color w:val="000000"/>
                <w:sz w:val="22"/>
                <w:szCs w:val="22"/>
              </w:rPr>
              <w:br w:type="textWrapping"/>
            </w:r>
            <w:r>
              <w:rPr>
                <w:rFonts w:eastAsia="仿宋"/>
                <w:color w:val="000000"/>
                <w:sz w:val="22"/>
                <w:szCs w:val="22"/>
              </w:rPr>
              <w:t>接收卡预存画面设置，在调试软件上可以将指定图片设置为显示屏的开机、网线断开或无视频源信号时的画面。</w:t>
            </w:r>
            <w:r>
              <w:rPr>
                <w:rFonts w:eastAsia="仿宋"/>
                <w:color w:val="000000"/>
                <w:sz w:val="22"/>
                <w:szCs w:val="22"/>
              </w:rPr>
              <w:br w:type="textWrapping"/>
            </w:r>
            <w:r>
              <w:rPr>
                <w:rFonts w:eastAsia="仿宋"/>
                <w:color w:val="000000"/>
                <w:sz w:val="22"/>
                <w:szCs w:val="22"/>
              </w:rPr>
              <w:t>温度和电压监测，可以监测自身的温度和电压，无需其他外设，在原厂调试软件 上可以查看接收卡的温度和电压。</w:t>
            </w:r>
            <w:r>
              <w:rPr>
                <w:rFonts w:eastAsia="仿宋"/>
                <w:color w:val="000000"/>
                <w:sz w:val="22"/>
                <w:szCs w:val="22"/>
              </w:rPr>
              <w:br w:type="textWrapping"/>
            </w:r>
            <w:r>
              <w:rPr>
                <w:rFonts w:eastAsia="仿宋"/>
                <w:color w:val="000000"/>
                <w:sz w:val="22"/>
                <w:szCs w:val="22"/>
              </w:rPr>
              <w:t>液晶模块，支持原厂的通用 5pin 液晶模块，用于显示接收卡的温度、电压、单次运行时间和总运行时间。</w:t>
            </w:r>
            <w:r>
              <w:rPr>
                <w:rFonts w:eastAsia="仿宋"/>
                <w:color w:val="000000"/>
                <w:sz w:val="22"/>
                <w:szCs w:val="22"/>
              </w:rPr>
              <w:br w:type="textWrapping"/>
            </w:r>
            <w:r>
              <w:rPr>
                <w:rFonts w:eastAsia="仿宋"/>
                <w:color w:val="000000"/>
                <w:sz w:val="22"/>
                <w:szCs w:val="22"/>
              </w:rPr>
              <w:t>误码率监测，配合对应版本的调试软件 ，监测接收卡间通讯时传输链路上的数据丢包情况。</w:t>
            </w:r>
            <w:r>
              <w:rPr>
                <w:rFonts w:eastAsia="仿宋"/>
                <w:color w:val="000000"/>
                <w:sz w:val="22"/>
                <w:szCs w:val="22"/>
              </w:rPr>
              <w:br w:type="textWrapping"/>
            </w:r>
            <w:r>
              <w:rPr>
                <w:rFonts w:eastAsia="仿宋"/>
                <w:color w:val="000000"/>
                <w:sz w:val="22"/>
                <w:szCs w:val="22"/>
              </w:rPr>
              <w:t>固件程序回读，在敌营版本软件上可以回读接收卡的固件程序并保存到本地。</w:t>
            </w:r>
            <w:r>
              <w:rPr>
                <w:rFonts w:eastAsia="仿宋"/>
                <w:color w:val="000000"/>
                <w:sz w:val="22"/>
                <w:szCs w:val="22"/>
              </w:rPr>
              <w:br w:type="textWrapping"/>
            </w:r>
            <w:r>
              <w:rPr>
                <w:rFonts w:eastAsia="仿宋"/>
                <w:color w:val="000000"/>
                <w:sz w:val="22"/>
                <w:szCs w:val="22"/>
              </w:rPr>
              <w:t>配置参数回读，在 调试软件上可以回读接收卡配置参数并保存到本地。</w:t>
            </w:r>
            <w:r>
              <w:rPr>
                <w:rFonts w:eastAsia="仿宋"/>
                <w:color w:val="000000"/>
                <w:sz w:val="22"/>
                <w:szCs w:val="22"/>
              </w:rPr>
              <w:br w:type="textWrapping"/>
            </w:r>
            <w:r>
              <w:rPr>
                <w:rFonts w:eastAsia="仿宋"/>
                <w:color w:val="000000"/>
                <w:sz w:val="22"/>
                <w:szCs w:val="22"/>
              </w:rPr>
              <w:t>环路备份，通过主备冗余机制增加接收卡串联的可靠性。主备串联线路中，当其中一条线路出现故障时，另一条线路会即时工作，保证显示屏正常工作。</w:t>
            </w:r>
            <w:r>
              <w:rPr>
                <w:rFonts w:eastAsia="仿宋"/>
                <w:color w:val="000000"/>
                <w:sz w:val="22"/>
                <w:szCs w:val="22"/>
              </w:rPr>
              <w:br w:type="textWrapping"/>
            </w:r>
            <w:r>
              <w:rPr>
                <w:rFonts w:eastAsia="仿宋"/>
                <w:color w:val="000000"/>
                <w:sz w:val="22"/>
                <w:szCs w:val="22"/>
              </w:rPr>
              <w:t>配置参数双备份，通过调试软件在接收卡上保存两份接收卡配置参数，其中一份作为备份参数。</w:t>
            </w:r>
            <w:r>
              <w:rPr>
                <w:rFonts w:eastAsia="仿宋"/>
                <w:color w:val="000000"/>
                <w:sz w:val="22"/>
                <w:szCs w:val="22"/>
              </w:rPr>
              <w:br w:type="textWrapping"/>
            </w:r>
            <w:r>
              <w:rPr>
                <w:rFonts w:eastAsia="仿宋"/>
                <w:color w:val="000000"/>
                <w:sz w:val="22"/>
                <w:szCs w:val="22"/>
              </w:rPr>
              <w:t>双程序备份，接收卡出厂时保存了两份应用程序，以防程序更新异常导致的升级卡死。</w:t>
            </w:r>
          </w:p>
        </w:tc>
        <w:tc>
          <w:tcPr>
            <w:tcW w:w="630" w:type="dxa"/>
            <w:vAlign w:val="center"/>
          </w:tcPr>
          <w:p>
            <w:pPr>
              <w:rPr>
                <w:szCs w:val="21"/>
              </w:rPr>
            </w:pPr>
            <w:r>
              <w:rPr>
                <w:rFonts w:eastAsia="仿宋"/>
                <w:color w:val="000000"/>
                <w:sz w:val="22"/>
                <w:szCs w:val="22"/>
              </w:rPr>
              <w:t>18</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r>
              <w:rPr>
                <w:rFonts w:hint="eastAsia"/>
                <w:szCs w:val="21"/>
              </w:rPr>
              <w:t>3</w:t>
            </w:r>
            <w:r>
              <w:rPr>
                <w:szCs w:val="21"/>
              </w:rPr>
              <w:t>5</w:t>
            </w:r>
          </w:p>
        </w:tc>
        <w:tc>
          <w:tcPr>
            <w:tcW w:w="752" w:type="dxa"/>
            <w:vAlign w:val="center"/>
          </w:tcPr>
          <w:p>
            <w:pPr>
              <w:rPr>
                <w:szCs w:val="21"/>
              </w:rPr>
            </w:pPr>
            <w:r>
              <w:rPr>
                <w:rFonts w:eastAsia="仿宋"/>
                <w:color w:val="000000"/>
                <w:sz w:val="22"/>
                <w:szCs w:val="22"/>
              </w:rPr>
              <w:t>显示屏框架</w:t>
            </w:r>
          </w:p>
        </w:tc>
        <w:tc>
          <w:tcPr>
            <w:tcW w:w="1445" w:type="dxa"/>
            <w:vAlign w:val="center"/>
          </w:tcPr>
          <w:p>
            <w:pPr>
              <w:rPr>
                <w:szCs w:val="21"/>
              </w:rPr>
            </w:pPr>
            <w:r>
              <w:rPr>
                <w:rFonts w:eastAsia="仿宋"/>
                <w:color w:val="000000"/>
                <w:sz w:val="22"/>
                <w:szCs w:val="22"/>
              </w:rPr>
              <w:t>　</w:t>
            </w:r>
          </w:p>
        </w:tc>
        <w:tc>
          <w:tcPr>
            <w:tcW w:w="3415" w:type="dxa"/>
            <w:vAlign w:val="center"/>
          </w:tcPr>
          <w:p>
            <w:pPr>
              <w:rPr>
                <w:szCs w:val="21"/>
              </w:rPr>
            </w:pPr>
            <w:r>
              <w:rPr>
                <w:rFonts w:eastAsia="仿宋"/>
                <w:color w:val="000000"/>
                <w:sz w:val="22"/>
                <w:szCs w:val="22"/>
              </w:rPr>
              <w:t>镀锌方管焊制，黑钛304不锈钢包边，框架厚度</w:t>
            </w:r>
            <w:r>
              <w:rPr>
                <w:rFonts w:hint="eastAsia" w:ascii="宋体" w:hAnsi="宋体" w:cs="宋体"/>
                <w:color w:val="000000"/>
                <w:sz w:val="22"/>
                <w:szCs w:val="22"/>
              </w:rPr>
              <w:t>≦</w:t>
            </w:r>
            <w:r>
              <w:rPr>
                <w:rFonts w:eastAsia="仿宋"/>
                <w:color w:val="000000"/>
                <w:sz w:val="22"/>
                <w:szCs w:val="22"/>
              </w:rPr>
              <w:t>12CM,显示含外框尺寸为：3.92m*1.52m=5.96㎡</w:t>
            </w:r>
          </w:p>
        </w:tc>
        <w:tc>
          <w:tcPr>
            <w:tcW w:w="630" w:type="dxa"/>
            <w:vAlign w:val="center"/>
          </w:tcPr>
          <w:p>
            <w:pPr>
              <w:rPr>
                <w:szCs w:val="21"/>
              </w:rPr>
            </w:pPr>
            <w:r>
              <w:rPr>
                <w:rFonts w:eastAsia="仿宋"/>
                <w:color w:val="000000"/>
                <w:sz w:val="22"/>
                <w:szCs w:val="22"/>
              </w:rPr>
              <w:t>5.53</w:t>
            </w:r>
          </w:p>
        </w:tc>
        <w:tc>
          <w:tcPr>
            <w:tcW w:w="954" w:type="dxa"/>
            <w:vAlign w:val="center"/>
          </w:tcPr>
          <w:p>
            <w:pPr>
              <w:rPr>
                <w:szCs w:val="21"/>
              </w:rPr>
            </w:pPr>
          </w:p>
        </w:tc>
        <w:tc>
          <w:tcPr>
            <w:tcW w:w="889" w:type="dxa"/>
            <w:vAlign w:val="center"/>
          </w:tcPr>
          <w:p>
            <w:pPr>
              <w:rPr>
                <w:szCs w:val="21"/>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highlight w:val="yellow"/>
              </w:rPr>
            </w:pPr>
            <w:r>
              <w:rPr>
                <w:rFonts w:hint="eastAsia"/>
                <w:szCs w:val="21"/>
                <w:highlight w:val="none"/>
              </w:rPr>
              <w:t>3</w:t>
            </w:r>
            <w:r>
              <w:rPr>
                <w:szCs w:val="21"/>
                <w:highlight w:val="none"/>
              </w:rPr>
              <w:t>6</w:t>
            </w:r>
          </w:p>
        </w:tc>
        <w:tc>
          <w:tcPr>
            <w:tcW w:w="752" w:type="dxa"/>
            <w:vAlign w:val="center"/>
          </w:tcPr>
          <w:p>
            <w:pPr>
              <w:rPr>
                <w:rFonts w:ascii="Times New Roman" w:hAnsi="Times New Roman" w:eastAsia="宋体" w:cs="Times New Roman"/>
                <w:kern w:val="2"/>
                <w:sz w:val="21"/>
                <w:szCs w:val="21"/>
                <w:lang w:val="en-US" w:eastAsia="zh-CN" w:bidi="ar-SA"/>
              </w:rPr>
            </w:pPr>
            <w:bookmarkStart w:id="1" w:name="_GoBack"/>
            <w:r>
              <w:rPr>
                <w:rFonts w:eastAsia="仿宋"/>
                <w:color w:val="000000"/>
                <w:sz w:val="22"/>
                <w:szCs w:val="22"/>
              </w:rPr>
              <w:t>电源线、网线</w:t>
            </w:r>
            <w:bookmarkEnd w:id="1"/>
          </w:p>
        </w:tc>
        <w:tc>
          <w:tcPr>
            <w:tcW w:w="1445" w:type="dxa"/>
            <w:vAlign w:val="center"/>
          </w:tcPr>
          <w:p>
            <w:pPr>
              <w:rPr>
                <w:rFonts w:ascii="Times New Roman" w:hAnsi="Times New Roman" w:eastAsia="宋体" w:cs="Times New Roman"/>
                <w:kern w:val="2"/>
                <w:sz w:val="21"/>
                <w:szCs w:val="21"/>
                <w:lang w:val="en-US" w:eastAsia="zh-CN" w:bidi="ar-SA"/>
              </w:rPr>
            </w:pPr>
            <w:r>
              <w:rPr>
                <w:rFonts w:eastAsia="仿宋"/>
                <w:color w:val="000000"/>
                <w:sz w:val="22"/>
                <w:szCs w:val="22"/>
              </w:rPr>
              <w:t>　</w:t>
            </w:r>
          </w:p>
        </w:tc>
        <w:tc>
          <w:tcPr>
            <w:tcW w:w="3415" w:type="dxa"/>
            <w:vAlign w:val="center"/>
          </w:tcPr>
          <w:p>
            <w:pPr>
              <w:rPr>
                <w:rFonts w:ascii="Times New Roman" w:hAnsi="Times New Roman" w:eastAsia="宋体" w:cs="Times New Roman"/>
                <w:kern w:val="2"/>
                <w:sz w:val="21"/>
                <w:szCs w:val="21"/>
                <w:lang w:val="en-US" w:eastAsia="zh-CN" w:bidi="ar-SA"/>
              </w:rPr>
            </w:pPr>
            <w:r>
              <w:rPr>
                <w:rFonts w:eastAsia="仿宋"/>
                <w:color w:val="000000"/>
                <w:sz w:val="22"/>
                <w:szCs w:val="22"/>
              </w:rPr>
              <w:t>RVV3*6㎡电缆线进屏内；线材,网线,CAT5,SFTP,4P*24AWG,1/0.5,超五类网络线5根、控制室到显示屏内（80米以内）</w:t>
            </w:r>
          </w:p>
        </w:tc>
        <w:tc>
          <w:tcPr>
            <w:tcW w:w="630" w:type="dxa"/>
            <w:vAlign w:val="center"/>
          </w:tcPr>
          <w:p>
            <w:pPr>
              <w:rPr>
                <w:rFonts w:ascii="Times New Roman" w:hAnsi="Times New Roman" w:eastAsia="宋体" w:cs="Times New Roman"/>
                <w:kern w:val="2"/>
                <w:sz w:val="21"/>
                <w:szCs w:val="21"/>
                <w:lang w:val="en-US" w:eastAsia="zh-CN" w:bidi="ar-SA"/>
              </w:rPr>
            </w:pPr>
            <w:r>
              <w:rPr>
                <w:rFonts w:eastAsia="仿宋"/>
                <w:color w:val="000000"/>
                <w:sz w:val="22"/>
                <w:szCs w:val="22"/>
              </w:rPr>
              <w:t>1.00</w:t>
            </w:r>
          </w:p>
        </w:tc>
        <w:tc>
          <w:tcPr>
            <w:tcW w:w="954" w:type="dxa"/>
            <w:vAlign w:val="center"/>
          </w:tcPr>
          <w:p>
            <w:pPr>
              <w:rPr>
                <w:rFonts w:ascii="Times New Roman" w:hAnsi="Times New Roman" w:eastAsia="宋体" w:cs="Times New Roman"/>
                <w:kern w:val="2"/>
                <w:sz w:val="21"/>
                <w:szCs w:val="21"/>
                <w:lang w:val="en-US" w:eastAsia="zh-CN" w:bidi="ar-SA"/>
              </w:rPr>
            </w:pPr>
          </w:p>
        </w:tc>
        <w:tc>
          <w:tcPr>
            <w:tcW w:w="889" w:type="dxa"/>
            <w:vAlign w:val="center"/>
          </w:tcPr>
          <w:p>
            <w:pPr>
              <w:rPr>
                <w:rFonts w:ascii="Times New Roman" w:hAnsi="Times New Roman" w:eastAsia="宋体" w:cs="Times New Roman"/>
                <w:kern w:val="2"/>
                <w:sz w:val="21"/>
                <w:szCs w:val="21"/>
                <w:lang w:val="en-US" w:eastAsia="zh-CN" w:bidi="ar-SA"/>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rFonts w:hint="eastAsia"/>
                <w:szCs w:val="21"/>
                <w:highlight w:val="none"/>
              </w:rPr>
            </w:pPr>
            <w:r>
              <w:rPr>
                <w:rFonts w:hint="eastAsia"/>
                <w:szCs w:val="21"/>
              </w:rPr>
              <w:t>3</w:t>
            </w:r>
            <w:r>
              <w:rPr>
                <w:szCs w:val="21"/>
              </w:rPr>
              <w:t>7</w:t>
            </w:r>
          </w:p>
        </w:tc>
        <w:tc>
          <w:tcPr>
            <w:tcW w:w="752" w:type="dxa"/>
            <w:vAlign w:val="center"/>
          </w:tcPr>
          <w:p>
            <w:pPr>
              <w:rPr>
                <w:rFonts w:eastAsia="仿宋"/>
                <w:color w:val="000000"/>
                <w:sz w:val="22"/>
                <w:szCs w:val="22"/>
              </w:rPr>
            </w:pPr>
            <w:r>
              <w:rPr>
                <w:rFonts w:eastAsia="楷体_GB2312"/>
                <w:sz w:val="24"/>
              </w:rPr>
              <w:t>陶瓷地板</w:t>
            </w:r>
          </w:p>
        </w:tc>
        <w:tc>
          <w:tcPr>
            <w:tcW w:w="1445" w:type="dxa"/>
            <w:vAlign w:val="center"/>
          </w:tcPr>
          <w:p>
            <w:pPr>
              <w:rPr>
                <w:rFonts w:eastAsia="仿宋"/>
                <w:color w:val="000000"/>
                <w:sz w:val="22"/>
                <w:szCs w:val="22"/>
              </w:rPr>
            </w:pPr>
          </w:p>
        </w:tc>
        <w:tc>
          <w:tcPr>
            <w:tcW w:w="3415" w:type="dxa"/>
            <w:vAlign w:val="center"/>
          </w:tcPr>
          <w:p>
            <w:pPr>
              <w:rPr>
                <w:rFonts w:eastAsia="仿宋"/>
                <w:color w:val="000000"/>
                <w:sz w:val="22"/>
                <w:szCs w:val="22"/>
              </w:rPr>
            </w:pPr>
            <w:r>
              <w:rPr>
                <w:rFonts w:hint="eastAsia"/>
                <w:bCs/>
                <w:sz w:val="24"/>
              </w:rPr>
              <w:t>面积：1</w:t>
            </w:r>
            <w:r>
              <w:rPr>
                <w:bCs/>
                <w:sz w:val="24"/>
              </w:rPr>
              <w:t>1.475</w:t>
            </w:r>
            <w:r>
              <w:rPr>
                <w:rFonts w:hint="eastAsia"/>
                <w:bCs/>
                <w:sz w:val="24"/>
              </w:rPr>
              <w:t>米*</w:t>
            </w:r>
            <w:r>
              <w:rPr>
                <w:bCs/>
                <w:sz w:val="24"/>
              </w:rPr>
              <w:t>11.025</w:t>
            </w:r>
            <w:r>
              <w:rPr>
                <w:rFonts w:hint="eastAsia"/>
                <w:bCs/>
                <w:sz w:val="24"/>
              </w:rPr>
              <w:t>米</w:t>
            </w:r>
          </w:p>
        </w:tc>
        <w:tc>
          <w:tcPr>
            <w:tcW w:w="630" w:type="dxa"/>
            <w:vAlign w:val="center"/>
          </w:tcPr>
          <w:p>
            <w:pPr>
              <w:jc w:val="center"/>
              <w:rPr>
                <w:rFonts w:hint="eastAsia" w:ascii="Times New Roman" w:hAnsi="Times New Roman" w:eastAsia="宋体" w:cs="Times New Roman"/>
                <w:bCs/>
                <w:kern w:val="2"/>
                <w:sz w:val="24"/>
                <w:szCs w:val="24"/>
                <w:lang w:val="en-US" w:eastAsia="zh-CN" w:bidi="ar-SA"/>
              </w:rPr>
            </w:pPr>
          </w:p>
        </w:tc>
        <w:tc>
          <w:tcPr>
            <w:tcW w:w="954" w:type="dxa"/>
            <w:vAlign w:val="center"/>
          </w:tcPr>
          <w:p>
            <w:pPr>
              <w:rPr>
                <w:rFonts w:ascii="Times New Roman" w:hAnsi="Times New Roman" w:eastAsia="宋体" w:cs="Times New Roman"/>
                <w:kern w:val="2"/>
                <w:sz w:val="21"/>
                <w:szCs w:val="21"/>
                <w:lang w:val="en-US" w:eastAsia="zh-CN" w:bidi="ar-SA"/>
              </w:rPr>
            </w:pPr>
          </w:p>
        </w:tc>
        <w:tc>
          <w:tcPr>
            <w:tcW w:w="889" w:type="dxa"/>
            <w:vAlign w:val="center"/>
          </w:tcPr>
          <w:p>
            <w:pPr>
              <w:rPr>
                <w:rFonts w:ascii="Times New Roman" w:hAnsi="Times New Roman" w:eastAsia="宋体" w:cs="Times New Roman"/>
                <w:kern w:val="2"/>
                <w:sz w:val="21"/>
                <w:szCs w:val="21"/>
                <w:lang w:val="en-US" w:eastAsia="zh-CN" w:bidi="ar-SA"/>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rFonts w:hint="default" w:eastAsia="宋体"/>
                <w:szCs w:val="21"/>
                <w:highlight w:val="none"/>
                <w:lang w:val="en-US" w:eastAsia="zh-CN"/>
              </w:rPr>
            </w:pPr>
            <w:r>
              <w:rPr>
                <w:rFonts w:hint="eastAsia"/>
                <w:szCs w:val="21"/>
                <w:highlight w:val="none"/>
                <w:lang w:val="en-US" w:eastAsia="zh-CN"/>
              </w:rPr>
              <w:t>38</w:t>
            </w:r>
          </w:p>
        </w:tc>
        <w:tc>
          <w:tcPr>
            <w:tcW w:w="752" w:type="dxa"/>
            <w:vAlign w:val="center"/>
          </w:tcPr>
          <w:p>
            <w:pPr>
              <w:rPr>
                <w:rFonts w:eastAsia="仿宋"/>
                <w:color w:val="000000"/>
                <w:sz w:val="22"/>
                <w:szCs w:val="22"/>
              </w:rPr>
            </w:pPr>
            <w:r>
              <w:rPr>
                <w:rFonts w:eastAsia="楷体_GB2312"/>
                <w:sz w:val="24"/>
              </w:rPr>
              <w:t>PLC控制电路开关</w:t>
            </w:r>
          </w:p>
        </w:tc>
        <w:tc>
          <w:tcPr>
            <w:tcW w:w="1445" w:type="dxa"/>
            <w:vAlign w:val="center"/>
          </w:tcPr>
          <w:p>
            <w:pPr>
              <w:rPr>
                <w:rFonts w:eastAsia="仿宋"/>
                <w:color w:val="000000"/>
                <w:sz w:val="22"/>
                <w:szCs w:val="22"/>
              </w:rPr>
            </w:pPr>
          </w:p>
        </w:tc>
        <w:tc>
          <w:tcPr>
            <w:tcW w:w="3415" w:type="dxa"/>
            <w:vAlign w:val="center"/>
          </w:tcPr>
          <w:p>
            <w:pPr>
              <w:rPr>
                <w:rFonts w:eastAsia="仿宋"/>
                <w:color w:val="000000"/>
                <w:sz w:val="22"/>
                <w:szCs w:val="22"/>
              </w:rPr>
            </w:pPr>
          </w:p>
        </w:tc>
        <w:tc>
          <w:tcPr>
            <w:tcW w:w="630" w:type="dxa"/>
            <w:vAlign w:val="center"/>
          </w:tcPr>
          <w:p>
            <w:pPr>
              <w:rPr>
                <w:rFonts w:eastAsia="仿宋"/>
                <w:color w:val="000000"/>
                <w:sz w:val="22"/>
                <w:szCs w:val="22"/>
              </w:rPr>
            </w:pPr>
          </w:p>
        </w:tc>
        <w:tc>
          <w:tcPr>
            <w:tcW w:w="954" w:type="dxa"/>
            <w:vAlign w:val="center"/>
          </w:tcPr>
          <w:p>
            <w:pPr>
              <w:rPr>
                <w:rFonts w:ascii="Times New Roman" w:hAnsi="Times New Roman" w:eastAsia="宋体" w:cs="Times New Roman"/>
                <w:kern w:val="2"/>
                <w:sz w:val="21"/>
                <w:szCs w:val="21"/>
                <w:lang w:val="en-US" w:eastAsia="zh-CN" w:bidi="ar-SA"/>
              </w:rPr>
            </w:pPr>
          </w:p>
        </w:tc>
        <w:tc>
          <w:tcPr>
            <w:tcW w:w="889" w:type="dxa"/>
            <w:vAlign w:val="center"/>
          </w:tcPr>
          <w:p>
            <w:pPr>
              <w:rPr>
                <w:rFonts w:ascii="Times New Roman" w:hAnsi="Times New Roman" w:eastAsia="宋体" w:cs="Times New Roman"/>
                <w:kern w:val="2"/>
                <w:sz w:val="21"/>
                <w:szCs w:val="21"/>
                <w:lang w:val="en-US" w:eastAsia="zh-CN" w:bidi="ar-SA"/>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rFonts w:hint="default" w:eastAsia="宋体"/>
                <w:szCs w:val="21"/>
                <w:lang w:val="en-US" w:eastAsia="zh-CN"/>
              </w:rPr>
            </w:pPr>
            <w:r>
              <w:rPr>
                <w:rFonts w:hint="eastAsia"/>
                <w:szCs w:val="21"/>
                <w:lang w:val="en-US" w:eastAsia="zh-CN"/>
              </w:rPr>
              <w:t>39</w:t>
            </w:r>
          </w:p>
        </w:tc>
        <w:tc>
          <w:tcPr>
            <w:tcW w:w="752" w:type="dxa"/>
            <w:vAlign w:val="center"/>
          </w:tcPr>
          <w:p>
            <w:pPr>
              <w:rPr>
                <w:rFonts w:ascii="Times New Roman" w:hAnsi="Times New Roman" w:eastAsia="宋体" w:cs="Times New Roman"/>
                <w:kern w:val="2"/>
                <w:sz w:val="21"/>
                <w:szCs w:val="21"/>
                <w:lang w:val="en-US" w:eastAsia="zh-CN" w:bidi="ar-SA"/>
              </w:rPr>
            </w:pPr>
            <w:r>
              <w:rPr>
                <w:rFonts w:eastAsia="仿宋"/>
                <w:color w:val="000000"/>
                <w:sz w:val="22"/>
                <w:szCs w:val="22"/>
              </w:rPr>
              <w:t>安装、调试、培训</w:t>
            </w:r>
          </w:p>
        </w:tc>
        <w:tc>
          <w:tcPr>
            <w:tcW w:w="1445" w:type="dxa"/>
            <w:vAlign w:val="center"/>
          </w:tcPr>
          <w:p>
            <w:pPr>
              <w:rPr>
                <w:rFonts w:ascii="Times New Roman" w:hAnsi="Times New Roman" w:eastAsia="宋体" w:cs="Times New Roman"/>
                <w:kern w:val="2"/>
                <w:sz w:val="21"/>
                <w:szCs w:val="21"/>
                <w:lang w:val="en-US" w:eastAsia="zh-CN" w:bidi="ar-SA"/>
              </w:rPr>
            </w:pPr>
            <w:r>
              <w:rPr>
                <w:rFonts w:eastAsia="仿宋"/>
                <w:color w:val="000000"/>
                <w:sz w:val="22"/>
                <w:szCs w:val="22"/>
              </w:rPr>
              <w:t>　</w:t>
            </w:r>
          </w:p>
        </w:tc>
        <w:tc>
          <w:tcPr>
            <w:tcW w:w="3415" w:type="dxa"/>
            <w:vAlign w:val="center"/>
          </w:tcPr>
          <w:p>
            <w:pPr>
              <w:rPr>
                <w:rFonts w:ascii="Times New Roman" w:hAnsi="Times New Roman" w:eastAsia="宋体" w:cs="Times New Roman"/>
                <w:kern w:val="2"/>
                <w:sz w:val="21"/>
                <w:szCs w:val="21"/>
                <w:lang w:val="en-US" w:eastAsia="zh-CN" w:bidi="ar-SA"/>
              </w:rPr>
            </w:pPr>
            <w:r>
              <w:rPr>
                <w:rFonts w:eastAsia="仿宋"/>
                <w:color w:val="000000"/>
              </w:rPr>
              <w:t>对客户设备部署环境进行勘察，设备安装与调试，及必要的使用培训服务(搭建实验环境的桥架等)</w:t>
            </w:r>
            <w:r>
              <w:rPr>
                <w:rFonts w:hint="eastAsia" w:eastAsia="仿宋"/>
                <w:color w:val="000000"/>
              </w:rPr>
              <w:t>，</w:t>
            </w:r>
            <w:r>
              <w:rPr>
                <w:rFonts w:eastAsia="仿宋"/>
                <w:color w:val="000000"/>
                <w:sz w:val="22"/>
                <w:szCs w:val="22"/>
              </w:rPr>
              <w:t>含售后</w:t>
            </w:r>
          </w:p>
        </w:tc>
        <w:tc>
          <w:tcPr>
            <w:tcW w:w="630" w:type="dxa"/>
            <w:vAlign w:val="center"/>
          </w:tcPr>
          <w:p>
            <w:pPr>
              <w:rPr>
                <w:rFonts w:ascii="Times New Roman" w:hAnsi="Times New Roman" w:eastAsia="宋体" w:cs="Times New Roman"/>
                <w:kern w:val="2"/>
                <w:sz w:val="21"/>
                <w:szCs w:val="21"/>
                <w:lang w:val="en-US" w:eastAsia="zh-CN" w:bidi="ar-SA"/>
              </w:rPr>
            </w:pPr>
            <w:r>
              <w:rPr>
                <w:rFonts w:eastAsia="仿宋"/>
                <w:color w:val="000000"/>
                <w:sz w:val="22"/>
                <w:szCs w:val="22"/>
              </w:rPr>
              <w:t>1.00</w:t>
            </w:r>
          </w:p>
        </w:tc>
        <w:tc>
          <w:tcPr>
            <w:tcW w:w="954" w:type="dxa"/>
            <w:vAlign w:val="center"/>
          </w:tcPr>
          <w:p>
            <w:pPr>
              <w:rPr>
                <w:rFonts w:ascii="Times New Roman" w:hAnsi="Times New Roman" w:eastAsia="宋体" w:cs="Times New Roman"/>
                <w:kern w:val="2"/>
                <w:sz w:val="21"/>
                <w:szCs w:val="21"/>
                <w:lang w:val="en-US" w:eastAsia="zh-CN" w:bidi="ar-SA"/>
              </w:rPr>
            </w:pPr>
          </w:p>
        </w:tc>
        <w:tc>
          <w:tcPr>
            <w:tcW w:w="889" w:type="dxa"/>
            <w:vAlign w:val="center"/>
          </w:tcPr>
          <w:p>
            <w:pPr>
              <w:rPr>
                <w:rFonts w:ascii="Times New Roman" w:hAnsi="Times New Roman" w:eastAsia="宋体" w:cs="Times New Roman"/>
                <w:kern w:val="2"/>
                <w:sz w:val="21"/>
                <w:szCs w:val="21"/>
                <w:lang w:val="en-US" w:eastAsia="zh-CN" w:bidi="ar-SA"/>
              </w:rPr>
            </w:pPr>
          </w:p>
        </w:tc>
        <w:tc>
          <w:tcPr>
            <w:tcW w:w="659"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szCs w:val="21"/>
              </w:rPr>
            </w:pPr>
          </w:p>
        </w:tc>
        <w:tc>
          <w:tcPr>
            <w:tcW w:w="5612" w:type="dxa"/>
            <w:gridSpan w:val="3"/>
            <w:vAlign w:val="center"/>
          </w:tcPr>
          <w:p>
            <w:pPr>
              <w:rPr>
                <w:szCs w:val="21"/>
              </w:rPr>
            </w:pPr>
            <w:r>
              <w:rPr>
                <w:b/>
                <w:bCs/>
                <w:szCs w:val="21"/>
              </w:rPr>
              <w:t>合计</w:t>
            </w:r>
          </w:p>
        </w:tc>
        <w:tc>
          <w:tcPr>
            <w:tcW w:w="630" w:type="dxa"/>
            <w:vAlign w:val="center"/>
          </w:tcPr>
          <w:p>
            <w:pPr>
              <w:rPr>
                <w:szCs w:val="21"/>
              </w:rPr>
            </w:pPr>
          </w:p>
        </w:tc>
        <w:tc>
          <w:tcPr>
            <w:tcW w:w="954" w:type="dxa"/>
            <w:vAlign w:val="center"/>
          </w:tcPr>
          <w:p>
            <w:pPr>
              <w:rPr>
                <w:szCs w:val="21"/>
              </w:rPr>
            </w:pPr>
          </w:p>
        </w:tc>
        <w:tc>
          <w:tcPr>
            <w:tcW w:w="889" w:type="dxa"/>
            <w:vAlign w:val="center"/>
          </w:tcPr>
          <w:p>
            <w:pPr>
              <w:widowControl/>
              <w:rPr>
                <w:szCs w:val="21"/>
              </w:rPr>
            </w:pPr>
          </w:p>
        </w:tc>
        <w:tc>
          <w:tcPr>
            <w:tcW w:w="659" w:type="dxa"/>
            <w:vAlign w:val="center"/>
          </w:tcPr>
          <w:p>
            <w:pPr>
              <w:rPr>
                <w:szCs w:val="21"/>
              </w:rPr>
            </w:pPr>
          </w:p>
        </w:tc>
      </w:tr>
    </w:tbl>
    <w:p>
      <w:pPr>
        <w:ind w:firstLine="360" w:firstLineChars="150"/>
        <w:rPr>
          <w:szCs w:val="21"/>
        </w:rPr>
        <w:sectPr>
          <w:pgSz w:w="11906" w:h="16838"/>
          <w:pgMar w:top="1134" w:right="1134" w:bottom="1134" w:left="1134" w:header="851" w:footer="992" w:gutter="0"/>
          <w:cols w:space="720" w:num="1"/>
          <w:docGrid w:type="linesAndChars" w:linePitch="312" w:charSpace="0"/>
        </w:sectPr>
      </w:pPr>
      <w:r>
        <w:rPr>
          <w:sz w:val="24"/>
        </w:rPr>
        <w:t xml:space="preserve"> </w:t>
      </w:r>
    </w:p>
    <w:p>
      <w:pPr>
        <w:rPr>
          <w:sz w:val="24"/>
        </w:rPr>
      </w:pPr>
      <w:r>
        <w:rPr>
          <w:rFonts w:eastAsia="仿宋_GB2312"/>
          <w:b/>
          <w:bCs/>
          <w:sz w:val="28"/>
          <w:szCs w:val="28"/>
        </w:rPr>
        <w:t>四、实施地点环境改造计划</w:t>
      </w:r>
    </w:p>
    <w:tbl>
      <w:tblPr>
        <w:tblStyle w:val="5"/>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260" w:type="dxa"/>
            <w:gridSpan w:val="2"/>
            <w:vAlign w:val="center"/>
          </w:tcPr>
          <w:p>
            <w:pPr>
              <w:jc w:val="center"/>
              <w:rPr>
                <w:rFonts w:eastAsia="仿宋_GB2312"/>
                <w:b/>
                <w:sz w:val="24"/>
              </w:rPr>
            </w:pPr>
            <w:r>
              <w:rPr>
                <w:rFonts w:eastAsia="仿宋_GB2312"/>
                <w:b/>
                <w:sz w:val="24"/>
              </w:rPr>
              <w:t>1.实施地点环境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594" w:type="dxa"/>
            <w:vAlign w:val="center"/>
          </w:tcPr>
          <w:p>
            <w:pPr>
              <w:jc w:val="center"/>
              <w:rPr>
                <w:rFonts w:eastAsia="仿宋_GB2312"/>
                <w:b/>
                <w:sz w:val="24"/>
              </w:rPr>
            </w:pPr>
            <w:r>
              <w:rPr>
                <w:rFonts w:eastAsia="仿宋_GB2312"/>
                <w:b/>
                <w:sz w:val="24"/>
              </w:rPr>
              <w:t>现状</w:t>
            </w:r>
          </w:p>
        </w:tc>
        <w:tc>
          <w:tcPr>
            <w:tcW w:w="6666" w:type="dxa"/>
            <w:vAlign w:val="center"/>
          </w:tcPr>
          <w:p>
            <w:pPr>
              <w:jc w:val="center"/>
              <w:rPr>
                <w:rFonts w:eastAsia="仿宋_GB2312"/>
                <w:b/>
                <w:sz w:val="24"/>
              </w:rPr>
            </w:pPr>
            <w:r>
              <w:rPr>
                <w:rFonts w:eastAsia="仿宋_GB2312"/>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3594" w:type="dxa"/>
            <w:vAlign w:val="center"/>
          </w:tcPr>
          <w:p>
            <w:pPr>
              <w:jc w:val="center"/>
              <w:rPr>
                <w:rFonts w:eastAsia="楷体_GB2312"/>
                <w:b/>
                <w:sz w:val="24"/>
              </w:rPr>
            </w:pPr>
            <w:r>
              <w:rPr>
                <w:rFonts w:eastAsia="楷体_GB2312"/>
                <w:sz w:val="24"/>
              </w:rPr>
              <w:t>普通教室</w:t>
            </w:r>
          </w:p>
        </w:tc>
        <w:tc>
          <w:tcPr>
            <w:tcW w:w="6666" w:type="dxa"/>
            <w:vAlign w:val="center"/>
          </w:tcPr>
          <w:p>
            <w:pPr>
              <w:jc w:val="center"/>
              <w:rPr>
                <w:rFonts w:eastAsia="楷体_GB2312"/>
                <w:b/>
                <w:sz w:val="24"/>
              </w:rPr>
            </w:pPr>
            <w:r>
              <w:rPr>
                <w:rFonts w:eastAsia="楷体_GB2312"/>
                <w:sz w:val="24"/>
              </w:rPr>
              <w:t>实训室标准：陶瓷地板、PLC控制电路开关、网络拓扑图、布线结构图</w:t>
            </w:r>
          </w:p>
        </w:tc>
      </w:tr>
    </w:tbl>
    <w:p/>
    <w:p>
      <w:pPr>
        <w:rPr>
          <w:rFonts w:eastAsia="仿宋_GB2312"/>
          <w:b/>
          <w:bCs/>
          <w:sz w:val="28"/>
          <w:szCs w:val="28"/>
        </w:rPr>
        <w:sectPr>
          <w:pgSz w:w="11906" w:h="16838"/>
          <w:pgMar w:top="1134" w:right="1134" w:bottom="1134" w:left="1134" w:header="851" w:footer="992" w:gutter="0"/>
          <w:cols w:space="720" w:num="1"/>
          <w:docGrid w:type="linesAndChars" w:linePitch="312" w:charSpace="0"/>
        </w:sectPr>
      </w:pPr>
    </w:p>
    <w:p>
      <w:pPr>
        <w:rPr>
          <w:rFonts w:eastAsia="仿宋_GB2312"/>
          <w:b/>
          <w:bCs/>
          <w:sz w:val="28"/>
          <w:szCs w:val="28"/>
        </w:rPr>
      </w:pPr>
      <w:r>
        <w:rPr>
          <w:rFonts w:eastAsia="仿宋_GB2312"/>
          <w:b/>
          <w:bCs/>
          <w:sz w:val="28"/>
          <w:szCs w:val="28"/>
        </w:rPr>
        <w:t>五、实验（训）室平面图及布局图</w:t>
      </w:r>
    </w:p>
    <w:tbl>
      <w:tblPr>
        <w:tblStyle w:val="5"/>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37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075" w:hRule="atLeast"/>
          <w:jc w:val="center"/>
        </w:trPr>
        <w:tc>
          <w:tcPr>
            <w:tcW w:w="9376" w:type="dxa"/>
          </w:tcPr>
          <w:p>
            <w:pPr>
              <w:ind w:firstLine="630" w:firstLineChars="300"/>
            </w:pP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"https://img-blog.csdnimg.cn/2021041408591020.jpg?x-oss-process=image/watermark,type_ZmFuZ3poZW5naGVpdGk,shadow_10,text_aHR0cHM6Ly9ibG9nLmNzZG4ubmV0L3dod3p6Yw==,size_16,color_FFFFFF,t_70#pic_center" \* MERGEFORMATINET </w:instrText>
            </w:r>
            <w:r>
              <w:fldChar w:fldCharType="separate"/>
            </w:r>
            <w:r>
              <w:pict>
                <v:shape id="_x0000_i1025" o:spt="75" type="#_x0000_t75" style="height:184.85pt;width:329.55pt;" filled="f" o:preferrelative="t" stroked="f" coordsize="21600,21600">
                  <v:path/>
                  <v:fill on="f" focussize="0,0"/>
                  <v:stroke on="f" joinstyle="miter"/>
                  <v:imagedata r:id="rId9" r:href="rId10" o:title=""/>
                  <o:lock v:ext="edit" aspectratio="t"/>
                  <w10:wrap type="none"/>
                  <w10:anchorlock/>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pPr>
              <w:ind w:firstLine="630" w:firstLineChars="300"/>
            </w:pP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fldChar w:fldCharType="begin"/>
            </w:r>
            <w:r>
              <w:instrText xml:space="preserve"> INCLUDEPICTURE  "https://img-blog.csdnimg.cn/20210414085914931.jpg?x-oss-process=image/watermark,type_ZmFuZ3poZW5naGVpdGk,shadow_10,text_aHR0cHM6Ly9ibG9nLmNzZG4ubmV0L3dod3p6Yw==,size_16,color_FFFFFF,t_70#pic_center" \* MERGEFORMATINET </w:instrText>
            </w:r>
            <w:r>
              <w:fldChar w:fldCharType="separate"/>
            </w:r>
            <w:r>
              <w:pict>
                <v:shape id="_x0000_i1026" o:spt="75" type="#_x0000_t75" style="height:223.7pt;width:400.2pt;" filled="f" o:preferrelative="t" stroked="f" coordsize="21600,21600">
                  <v:path/>
                  <v:fill on="f" focussize="0,0"/>
                  <v:stroke on="f" joinstyle="miter"/>
                  <v:imagedata r:id="rId11" r:href="rId12" o:title=""/>
                  <o:lock v:ext="edit" aspectratio="t"/>
                  <w10:wrap type="none"/>
                  <w10:anchorlock/>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p/>
          <w:p/>
          <w:p/>
          <w:p/>
          <w:p>
            <w:pPr>
              <w:tabs>
                <w:tab w:val="left" w:pos="1260"/>
              </w:tabs>
            </w:pPr>
            <w:r>
              <w:tab/>
            </w:r>
          </w:p>
          <w:p>
            <w:r>
              <w:drawing>
                <wp:inline distT="0" distB="0" distL="0" distR="0">
                  <wp:extent cx="5728970" cy="5734685"/>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32833" cy="5738466"/>
                          </a:xfrm>
                          <a:prstGeom prst="rect">
                            <a:avLst/>
                          </a:prstGeom>
                          <a:noFill/>
                          <a:ln>
                            <a:noFill/>
                          </a:ln>
                        </pic:spPr>
                      </pic:pic>
                    </a:graphicData>
                  </a:graphic>
                </wp:inline>
              </w:drawing>
            </w:r>
          </w:p>
        </w:tc>
      </w:tr>
    </w:tbl>
    <w:p>
      <w:pPr>
        <w:ind w:firstLine="480" w:firstLineChars="200"/>
        <w:rPr>
          <w:sz w:val="24"/>
        </w:rPr>
      </w:pPr>
    </w:p>
    <w:p/>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I</w:t>
    </w:r>
    <w:r>
      <w:fldChar w:fldCharType="end"/>
    </w:r>
  </w:p>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F83297"/>
    <w:multiLevelType w:val="multilevel"/>
    <w:tmpl w:val="2DF832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21105F"/>
    <w:multiLevelType w:val="multilevel"/>
    <w:tmpl w:val="3021105F"/>
    <w:lvl w:ilvl="0" w:tentative="0">
      <w:start w:val="1"/>
      <w:numFmt w:val="decimalEnclosedCircle"/>
      <w:lvlText w:val="%1"/>
      <w:lvlJc w:val="left"/>
      <w:pPr>
        <w:ind w:left="780" w:hanging="360"/>
      </w:pPr>
      <w:rPr>
        <w:rFonts w:hint="default" w:ascii="宋体" w:hAnsi="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MzljODBiNDliMzEyMzFlZWNlN2EzYjU0N2YzMWEifQ=="/>
  </w:docVars>
  <w:rsids>
    <w:rsidRoot w:val="005A49A0"/>
    <w:rsid w:val="000058A1"/>
    <w:rsid w:val="00005BA8"/>
    <w:rsid w:val="00007D85"/>
    <w:rsid w:val="000170D3"/>
    <w:rsid w:val="00072A1B"/>
    <w:rsid w:val="00074E71"/>
    <w:rsid w:val="00077081"/>
    <w:rsid w:val="000A76DF"/>
    <w:rsid w:val="000C53DA"/>
    <w:rsid w:val="000F43FD"/>
    <w:rsid w:val="000F5024"/>
    <w:rsid w:val="000F7823"/>
    <w:rsid w:val="00107787"/>
    <w:rsid w:val="00107BF9"/>
    <w:rsid w:val="00133ED9"/>
    <w:rsid w:val="0014788F"/>
    <w:rsid w:val="00153533"/>
    <w:rsid w:val="00155E48"/>
    <w:rsid w:val="001572C8"/>
    <w:rsid w:val="00171FFA"/>
    <w:rsid w:val="00172DA2"/>
    <w:rsid w:val="00183D23"/>
    <w:rsid w:val="00190846"/>
    <w:rsid w:val="001930EB"/>
    <w:rsid w:val="00197A8A"/>
    <w:rsid w:val="001A76F1"/>
    <w:rsid w:val="001B50C0"/>
    <w:rsid w:val="001B7F0A"/>
    <w:rsid w:val="001C280F"/>
    <w:rsid w:val="001C2B10"/>
    <w:rsid w:val="001E3A34"/>
    <w:rsid w:val="002030C7"/>
    <w:rsid w:val="00216187"/>
    <w:rsid w:val="00226761"/>
    <w:rsid w:val="002268D9"/>
    <w:rsid w:val="00235C1A"/>
    <w:rsid w:val="00250F8A"/>
    <w:rsid w:val="00255FE9"/>
    <w:rsid w:val="002766A4"/>
    <w:rsid w:val="00283042"/>
    <w:rsid w:val="00283BC4"/>
    <w:rsid w:val="002B066A"/>
    <w:rsid w:val="002B318E"/>
    <w:rsid w:val="002B48F2"/>
    <w:rsid w:val="002C3984"/>
    <w:rsid w:val="002C4F6E"/>
    <w:rsid w:val="002D719F"/>
    <w:rsid w:val="002E3EB3"/>
    <w:rsid w:val="002F2781"/>
    <w:rsid w:val="0030539C"/>
    <w:rsid w:val="0031146B"/>
    <w:rsid w:val="0031551A"/>
    <w:rsid w:val="003155D4"/>
    <w:rsid w:val="0032204D"/>
    <w:rsid w:val="00331F9D"/>
    <w:rsid w:val="00336FEE"/>
    <w:rsid w:val="00347548"/>
    <w:rsid w:val="00374CD1"/>
    <w:rsid w:val="00385A32"/>
    <w:rsid w:val="003925E1"/>
    <w:rsid w:val="003A1EC1"/>
    <w:rsid w:val="003A38C3"/>
    <w:rsid w:val="003C293A"/>
    <w:rsid w:val="003D24B0"/>
    <w:rsid w:val="00420427"/>
    <w:rsid w:val="00421102"/>
    <w:rsid w:val="00432977"/>
    <w:rsid w:val="004506C0"/>
    <w:rsid w:val="004718DF"/>
    <w:rsid w:val="00475397"/>
    <w:rsid w:val="004A0F8D"/>
    <w:rsid w:val="004A236E"/>
    <w:rsid w:val="004A2386"/>
    <w:rsid w:val="004C3DA9"/>
    <w:rsid w:val="004C4E21"/>
    <w:rsid w:val="004F06D2"/>
    <w:rsid w:val="004F4763"/>
    <w:rsid w:val="004F6AFE"/>
    <w:rsid w:val="00501155"/>
    <w:rsid w:val="00502698"/>
    <w:rsid w:val="005155DA"/>
    <w:rsid w:val="0054006C"/>
    <w:rsid w:val="00551F2F"/>
    <w:rsid w:val="00565AB6"/>
    <w:rsid w:val="005A49A0"/>
    <w:rsid w:val="005A7B0E"/>
    <w:rsid w:val="005B0301"/>
    <w:rsid w:val="005B52E8"/>
    <w:rsid w:val="005C7D67"/>
    <w:rsid w:val="005D143D"/>
    <w:rsid w:val="005D5392"/>
    <w:rsid w:val="005D5DCD"/>
    <w:rsid w:val="005E0D32"/>
    <w:rsid w:val="005E195E"/>
    <w:rsid w:val="005F4533"/>
    <w:rsid w:val="006058F9"/>
    <w:rsid w:val="00613656"/>
    <w:rsid w:val="00615C52"/>
    <w:rsid w:val="00625353"/>
    <w:rsid w:val="00643657"/>
    <w:rsid w:val="00647B43"/>
    <w:rsid w:val="006722C8"/>
    <w:rsid w:val="006766E4"/>
    <w:rsid w:val="0069462E"/>
    <w:rsid w:val="00697595"/>
    <w:rsid w:val="006A57E5"/>
    <w:rsid w:val="006B6AE5"/>
    <w:rsid w:val="006D17D3"/>
    <w:rsid w:val="006E1B46"/>
    <w:rsid w:val="006E3B85"/>
    <w:rsid w:val="006F23C5"/>
    <w:rsid w:val="0070640B"/>
    <w:rsid w:val="00711C6C"/>
    <w:rsid w:val="00717C5A"/>
    <w:rsid w:val="00730347"/>
    <w:rsid w:val="00734A4A"/>
    <w:rsid w:val="007509A7"/>
    <w:rsid w:val="007539AB"/>
    <w:rsid w:val="007616A2"/>
    <w:rsid w:val="00776B75"/>
    <w:rsid w:val="0078785B"/>
    <w:rsid w:val="00794C99"/>
    <w:rsid w:val="007B7685"/>
    <w:rsid w:val="007C0AD7"/>
    <w:rsid w:val="007C23A3"/>
    <w:rsid w:val="007C4502"/>
    <w:rsid w:val="007D3A35"/>
    <w:rsid w:val="007D5347"/>
    <w:rsid w:val="007E0854"/>
    <w:rsid w:val="007E18D9"/>
    <w:rsid w:val="007F1E00"/>
    <w:rsid w:val="007F3B9E"/>
    <w:rsid w:val="00817EAF"/>
    <w:rsid w:val="008335B7"/>
    <w:rsid w:val="00840634"/>
    <w:rsid w:val="00846E2A"/>
    <w:rsid w:val="00876AC2"/>
    <w:rsid w:val="00896225"/>
    <w:rsid w:val="008B0A67"/>
    <w:rsid w:val="008C2978"/>
    <w:rsid w:val="008C628A"/>
    <w:rsid w:val="008C735C"/>
    <w:rsid w:val="008D64AF"/>
    <w:rsid w:val="008D6CEF"/>
    <w:rsid w:val="008E799F"/>
    <w:rsid w:val="008F5E5A"/>
    <w:rsid w:val="008F760B"/>
    <w:rsid w:val="009039A2"/>
    <w:rsid w:val="00905182"/>
    <w:rsid w:val="00911A6E"/>
    <w:rsid w:val="0091450C"/>
    <w:rsid w:val="009175FB"/>
    <w:rsid w:val="00920DD6"/>
    <w:rsid w:val="009264C0"/>
    <w:rsid w:val="009323F9"/>
    <w:rsid w:val="00947AFA"/>
    <w:rsid w:val="00967AAF"/>
    <w:rsid w:val="00967C64"/>
    <w:rsid w:val="00970E98"/>
    <w:rsid w:val="009819ED"/>
    <w:rsid w:val="009919CA"/>
    <w:rsid w:val="009A4B79"/>
    <w:rsid w:val="009A6DB2"/>
    <w:rsid w:val="009C3C22"/>
    <w:rsid w:val="009E1F25"/>
    <w:rsid w:val="009F1286"/>
    <w:rsid w:val="009F218A"/>
    <w:rsid w:val="00A2407C"/>
    <w:rsid w:val="00A36D57"/>
    <w:rsid w:val="00A401A4"/>
    <w:rsid w:val="00A4367F"/>
    <w:rsid w:val="00A540A0"/>
    <w:rsid w:val="00A645B2"/>
    <w:rsid w:val="00A82474"/>
    <w:rsid w:val="00A870A7"/>
    <w:rsid w:val="00A9229D"/>
    <w:rsid w:val="00AB53D7"/>
    <w:rsid w:val="00AB54C4"/>
    <w:rsid w:val="00AB6395"/>
    <w:rsid w:val="00AC4542"/>
    <w:rsid w:val="00AD672D"/>
    <w:rsid w:val="00AF3A48"/>
    <w:rsid w:val="00B11D2C"/>
    <w:rsid w:val="00B14C53"/>
    <w:rsid w:val="00B34E4F"/>
    <w:rsid w:val="00B417A3"/>
    <w:rsid w:val="00B61B49"/>
    <w:rsid w:val="00B6373E"/>
    <w:rsid w:val="00B70AC0"/>
    <w:rsid w:val="00B764D6"/>
    <w:rsid w:val="00B80E25"/>
    <w:rsid w:val="00B864B1"/>
    <w:rsid w:val="00B87FCC"/>
    <w:rsid w:val="00B90B92"/>
    <w:rsid w:val="00B958BD"/>
    <w:rsid w:val="00BA7753"/>
    <w:rsid w:val="00BF32AA"/>
    <w:rsid w:val="00C04B6D"/>
    <w:rsid w:val="00C57B40"/>
    <w:rsid w:val="00C87E5D"/>
    <w:rsid w:val="00CB6A15"/>
    <w:rsid w:val="00CC116F"/>
    <w:rsid w:val="00CC2F6B"/>
    <w:rsid w:val="00CC517B"/>
    <w:rsid w:val="00CC5AF1"/>
    <w:rsid w:val="00CE66E3"/>
    <w:rsid w:val="00CF39F6"/>
    <w:rsid w:val="00CF5504"/>
    <w:rsid w:val="00D07586"/>
    <w:rsid w:val="00D10F2C"/>
    <w:rsid w:val="00D20721"/>
    <w:rsid w:val="00D23AE3"/>
    <w:rsid w:val="00D409C6"/>
    <w:rsid w:val="00D441A8"/>
    <w:rsid w:val="00D45917"/>
    <w:rsid w:val="00D6184D"/>
    <w:rsid w:val="00D623B6"/>
    <w:rsid w:val="00D64B94"/>
    <w:rsid w:val="00D64D4A"/>
    <w:rsid w:val="00D738DB"/>
    <w:rsid w:val="00D778E1"/>
    <w:rsid w:val="00D92FC3"/>
    <w:rsid w:val="00DB100B"/>
    <w:rsid w:val="00DC0504"/>
    <w:rsid w:val="00DC2102"/>
    <w:rsid w:val="00DD1AF6"/>
    <w:rsid w:val="00DD369D"/>
    <w:rsid w:val="00DE19A9"/>
    <w:rsid w:val="00DE3D2E"/>
    <w:rsid w:val="00E14DE9"/>
    <w:rsid w:val="00E20736"/>
    <w:rsid w:val="00E37075"/>
    <w:rsid w:val="00E8025E"/>
    <w:rsid w:val="00E85F9A"/>
    <w:rsid w:val="00E95B58"/>
    <w:rsid w:val="00EA0709"/>
    <w:rsid w:val="00EB71F5"/>
    <w:rsid w:val="00EC5A7A"/>
    <w:rsid w:val="00EC66E0"/>
    <w:rsid w:val="00ED3ACB"/>
    <w:rsid w:val="00EE281F"/>
    <w:rsid w:val="00EE37E3"/>
    <w:rsid w:val="00F03C42"/>
    <w:rsid w:val="00F0411F"/>
    <w:rsid w:val="00F13DAC"/>
    <w:rsid w:val="00F1407C"/>
    <w:rsid w:val="00F26B76"/>
    <w:rsid w:val="00F37205"/>
    <w:rsid w:val="00F45B8E"/>
    <w:rsid w:val="00F60DF1"/>
    <w:rsid w:val="00F6196F"/>
    <w:rsid w:val="00F63C44"/>
    <w:rsid w:val="00F66960"/>
    <w:rsid w:val="00F9233D"/>
    <w:rsid w:val="00F92552"/>
    <w:rsid w:val="00F93F98"/>
    <w:rsid w:val="00FA5F2B"/>
    <w:rsid w:val="00FB2316"/>
    <w:rsid w:val="00FB3B98"/>
    <w:rsid w:val="00FC27AD"/>
    <w:rsid w:val="00FE0565"/>
    <w:rsid w:val="00FE255C"/>
    <w:rsid w:val="00FF025B"/>
    <w:rsid w:val="00FF54A2"/>
    <w:rsid w:val="00FF7820"/>
    <w:rsid w:val="033863CA"/>
    <w:rsid w:val="056A217A"/>
    <w:rsid w:val="05F03CF9"/>
    <w:rsid w:val="06941C75"/>
    <w:rsid w:val="081E3021"/>
    <w:rsid w:val="0B926C91"/>
    <w:rsid w:val="0E6C73A8"/>
    <w:rsid w:val="0FBA08E5"/>
    <w:rsid w:val="0FD464CF"/>
    <w:rsid w:val="10B262A5"/>
    <w:rsid w:val="1363441C"/>
    <w:rsid w:val="166E7112"/>
    <w:rsid w:val="19434D62"/>
    <w:rsid w:val="19B67973"/>
    <w:rsid w:val="1CEE64ED"/>
    <w:rsid w:val="22C310F2"/>
    <w:rsid w:val="23002254"/>
    <w:rsid w:val="27D25BEB"/>
    <w:rsid w:val="32FD574A"/>
    <w:rsid w:val="350F761D"/>
    <w:rsid w:val="358D4A0B"/>
    <w:rsid w:val="384E39DC"/>
    <w:rsid w:val="38AE7975"/>
    <w:rsid w:val="3ACD7EEE"/>
    <w:rsid w:val="3EB86429"/>
    <w:rsid w:val="43EB6FD4"/>
    <w:rsid w:val="4413365F"/>
    <w:rsid w:val="48721F7A"/>
    <w:rsid w:val="4B3A2FA9"/>
    <w:rsid w:val="4DDC6E37"/>
    <w:rsid w:val="50EE68AA"/>
    <w:rsid w:val="51B25BDA"/>
    <w:rsid w:val="558757F5"/>
    <w:rsid w:val="56563ADF"/>
    <w:rsid w:val="59864D44"/>
    <w:rsid w:val="5D96561B"/>
    <w:rsid w:val="5E945782"/>
    <w:rsid w:val="5EAB48AC"/>
    <w:rsid w:val="5EBD205B"/>
    <w:rsid w:val="5EEB6B74"/>
    <w:rsid w:val="5FEF5128"/>
    <w:rsid w:val="6165311F"/>
    <w:rsid w:val="62A769B8"/>
    <w:rsid w:val="66A55805"/>
    <w:rsid w:val="69EC374B"/>
    <w:rsid w:val="6A677AAA"/>
    <w:rsid w:val="6D327CCE"/>
    <w:rsid w:val="6EB94E6D"/>
    <w:rsid w:val="72E32F73"/>
    <w:rsid w:val="75865EA6"/>
    <w:rsid w:val="766A7ED1"/>
    <w:rsid w:val="793B3143"/>
    <w:rsid w:val="7AC776DB"/>
    <w:rsid w:val="7BBE29DC"/>
    <w:rsid w:val="7C2F624D"/>
    <w:rsid w:val="7CF41A27"/>
    <w:rsid w:val="7D0270B5"/>
    <w:rsid w:val="7EA86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5.png"/><Relationship Id="rId12" Type="http://schemas.openxmlformats.org/officeDocument/2006/relationships/image" Target="https://img-blog.csdnimg.cn/20210414085914931.jpg?x-oss-process=image/watermark,type_ZmFuZ3poZW5naGVpdGk,shadow_10,text_aHR0cHM6Ly9ibG9nLmNzZG4ubmV0L3dod3p6Yw==,size_16,color_FFFFFF,t_70%252523pic_center" TargetMode="External"/><Relationship Id="rId11" Type="http://schemas.openxmlformats.org/officeDocument/2006/relationships/image" Target="media/image4.jpeg"/><Relationship Id="rId10" Type="http://schemas.openxmlformats.org/officeDocument/2006/relationships/image" Target="https://img-blog.csdnimg.cn/2021041408591020.jpg?x-oss-process=image/watermark,type_ZmFuZ3poZW5naGVpdGk,shadow_10,text_aHR0cHM6Ly9ibG9nLmNzZG4ubmV0L3dod3p6Yw==,size_16,color_FFFFFF,t_70%252523pic_center" TargetMode="Externa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42</Pages>
  <Words>18351</Words>
  <Characters>22544</Characters>
  <Lines>219</Lines>
  <Paragraphs>61</Paragraphs>
  <TotalTime>5</TotalTime>
  <ScaleCrop>false</ScaleCrop>
  <LinksUpToDate>false</LinksUpToDate>
  <CharactersWithSpaces>23252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2016-03-02T05:59:00Z</dcterms:created>
  <dc:creator>Lenovo User</dc:creator>
  <cp:lastModifiedBy>梧桐雨</cp:lastModifiedBy>
  <cp:lastPrinted>2023-02-23T06:50:00Z</cp:lastPrinted>
  <dcterms:modified xsi:type="dcterms:W3CDTF">2023-02-28T11:52:59Z</dcterms:modified>
  <dc:title>紫琅职业技术学院</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3EFF134CE3DE4C66AB91668325A1544C</vt:lpwstr>
  </property>
</Properties>
</file>